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FA4" w:rsidRDefault="00047B4A" w:rsidP="005B6FA4">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Student’s</w:t>
      </w:r>
      <w:r w:rsidR="005B6FA4">
        <w:rPr>
          <w:rFonts w:ascii="Times New Roman" w:hAnsi="Times New Roman" w:cs="Times New Roman"/>
          <w:color w:val="000000"/>
          <w:sz w:val="24"/>
          <w:szCs w:val="24"/>
        </w:rPr>
        <w:t xml:space="preserve"> name</w:t>
      </w:r>
    </w:p>
    <w:p w:rsidR="005B6FA4" w:rsidRDefault="005B6FA4" w:rsidP="005B6FA4">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Lecturer</w:t>
      </w:r>
    </w:p>
    <w:p w:rsidR="005B6FA4" w:rsidRDefault="005B6FA4" w:rsidP="005B6FA4">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Course</w:t>
      </w:r>
    </w:p>
    <w:p w:rsidR="005B6FA4" w:rsidRDefault="005B6FA4" w:rsidP="005B6FA4">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Date </w:t>
      </w:r>
      <w:bookmarkStart w:id="0" w:name="_GoBack"/>
      <w:bookmarkEnd w:id="0"/>
    </w:p>
    <w:p w:rsidR="005B6FA4" w:rsidRPr="00AE10D6" w:rsidRDefault="00AE10D6" w:rsidP="00AE10D6">
      <w:pPr>
        <w:spacing w:line="480" w:lineRule="auto"/>
        <w:rPr>
          <w:rFonts w:ascii="Times New Roman" w:hAnsi="Times New Roman" w:cs="Times New Roman"/>
          <w:color w:val="000000"/>
          <w:sz w:val="24"/>
          <w:szCs w:val="24"/>
        </w:rPr>
      </w:pPr>
      <w:r w:rsidRPr="00AE10D6">
        <w:rPr>
          <w:rFonts w:ascii="Times New Roman" w:hAnsi="Times New Roman" w:cs="Times New Roman"/>
          <w:color w:val="000000"/>
          <w:sz w:val="24"/>
          <w:szCs w:val="24"/>
        </w:rPr>
        <w:t>George Balanchine</w:t>
      </w:r>
      <w:r w:rsidR="005A206D">
        <w:rPr>
          <w:rFonts w:ascii="Times New Roman" w:hAnsi="Times New Roman" w:cs="Times New Roman"/>
          <w:color w:val="000000"/>
          <w:sz w:val="24"/>
          <w:szCs w:val="24"/>
        </w:rPr>
        <w:t xml:space="preserve"> bibliography </w:t>
      </w:r>
    </w:p>
    <w:p w:rsidR="00B37844" w:rsidRPr="00D274CC" w:rsidRDefault="00B37844" w:rsidP="00D274CC">
      <w:pPr>
        <w:spacing w:line="480" w:lineRule="auto"/>
        <w:ind w:left="2880"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Introduction </w:t>
      </w:r>
    </w:p>
    <w:p w:rsidR="00B37844" w:rsidRPr="00D274CC"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George Balanchine who was born as Georgic Melitonovich Balanchine on 22 January 1904 and died on 30 April 1983 w</w:t>
      </w:r>
      <w:r w:rsidR="003F2FFB">
        <w:rPr>
          <w:rFonts w:ascii="Times New Roman" w:hAnsi="Times New Roman" w:cs="Times New Roman"/>
          <w:color w:val="000000"/>
          <w:sz w:val="24"/>
          <w:szCs w:val="24"/>
        </w:rPr>
        <w:t>as one among</w:t>
      </w:r>
      <w:r w:rsidRPr="00D274CC">
        <w:rPr>
          <w:rFonts w:ascii="Times New Roman" w:hAnsi="Times New Roman" w:cs="Times New Roman"/>
          <w:color w:val="000000"/>
          <w:sz w:val="24"/>
          <w:szCs w:val="24"/>
        </w:rPr>
        <w:t xml:space="preserve"> </w:t>
      </w:r>
      <w:r w:rsidR="0069621D" w:rsidRPr="00D274CC">
        <w:rPr>
          <w:rFonts w:ascii="Times New Roman" w:hAnsi="Times New Roman" w:cs="Times New Roman"/>
          <w:color w:val="000000"/>
          <w:sz w:val="24"/>
          <w:szCs w:val="24"/>
        </w:rPr>
        <w:t>a good number</w:t>
      </w:r>
      <w:r w:rsidR="00D274CC">
        <w:rPr>
          <w:rFonts w:ascii="Times New Roman" w:hAnsi="Times New Roman" w:cs="Times New Roman"/>
          <w:color w:val="000000"/>
          <w:sz w:val="24"/>
          <w:szCs w:val="24"/>
        </w:rPr>
        <w:t xml:space="preserve"> of </w:t>
      </w:r>
      <w:r w:rsidR="0069621D" w:rsidRPr="00D274CC">
        <w:rPr>
          <w:rFonts w:ascii="Times New Roman" w:hAnsi="Times New Roman" w:cs="Times New Roman"/>
          <w:color w:val="000000"/>
          <w:sz w:val="24"/>
          <w:szCs w:val="24"/>
        </w:rPr>
        <w:t>prominent</w:t>
      </w:r>
      <w:r w:rsidRPr="00D274CC">
        <w:rPr>
          <w:rFonts w:ascii="Times New Roman" w:hAnsi="Times New Roman" w:cs="Times New Roman"/>
          <w:color w:val="000000"/>
          <w:sz w:val="24"/>
          <w:szCs w:val="24"/>
        </w:rPr>
        <w:t xml:space="preserve"> choreographers in the 20th century. He was </w:t>
      </w:r>
      <w:r w:rsidR="00E7163F" w:rsidRPr="00D274CC">
        <w:rPr>
          <w:rFonts w:ascii="Times New Roman" w:hAnsi="Times New Roman" w:cs="Times New Roman"/>
          <w:color w:val="000000"/>
          <w:sz w:val="24"/>
          <w:szCs w:val="24"/>
        </w:rPr>
        <w:t>approached</w:t>
      </w:r>
      <w:r w:rsidRPr="00D274CC">
        <w:rPr>
          <w:rFonts w:ascii="Times New Roman" w:hAnsi="Times New Roman" w:cs="Times New Roman"/>
          <w:color w:val="000000"/>
          <w:sz w:val="24"/>
          <w:szCs w:val="24"/>
        </w:rPr>
        <w:t xml:space="preserve"> as the American ballet </w:t>
      </w:r>
      <w:r w:rsidR="00A31269" w:rsidRPr="00D274CC">
        <w:rPr>
          <w:rFonts w:ascii="Times New Roman" w:hAnsi="Times New Roman" w:cs="Times New Roman"/>
          <w:color w:val="000000"/>
          <w:sz w:val="24"/>
          <w:szCs w:val="24"/>
        </w:rPr>
        <w:t>founder</w:t>
      </w:r>
      <w:r w:rsidRPr="00D274CC">
        <w:rPr>
          <w:rFonts w:ascii="Times New Roman" w:hAnsi="Times New Roman" w:cs="Times New Roman"/>
          <w:color w:val="000000"/>
          <w:sz w:val="24"/>
          <w:szCs w:val="24"/>
        </w:rPr>
        <w:t xml:space="preserve">, and as well he is the one who co-founded the New York City </w:t>
      </w:r>
      <w:r w:rsidR="0021111A"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w:t>
      </w:r>
      <w:r w:rsidR="0021111A" w:rsidRPr="00D274CC">
        <w:rPr>
          <w:rFonts w:ascii="Times New Roman" w:hAnsi="Times New Roman" w:cs="Times New Roman"/>
          <w:color w:val="000000"/>
          <w:sz w:val="24"/>
          <w:szCs w:val="24"/>
        </w:rPr>
        <w:t>furthermore</w:t>
      </w:r>
      <w:r w:rsidRPr="00D274CC">
        <w:rPr>
          <w:rFonts w:ascii="Times New Roman" w:hAnsi="Times New Roman" w:cs="Times New Roman"/>
          <w:color w:val="000000"/>
          <w:sz w:val="24"/>
          <w:szCs w:val="24"/>
        </w:rPr>
        <w:t xml:space="preserve"> George remained the </w:t>
      </w:r>
      <w:r w:rsidR="002F5B5E" w:rsidRPr="00D274CC">
        <w:rPr>
          <w:rFonts w:ascii="Times New Roman" w:hAnsi="Times New Roman" w:cs="Times New Roman"/>
          <w:color w:val="000000"/>
          <w:sz w:val="24"/>
          <w:szCs w:val="24"/>
        </w:rPr>
        <w:t>administrator</w:t>
      </w:r>
      <w:r w:rsidRPr="00D274CC">
        <w:rPr>
          <w:rFonts w:ascii="Times New Roman" w:hAnsi="Times New Roman" w:cs="Times New Roman"/>
          <w:color w:val="000000"/>
          <w:sz w:val="24"/>
          <w:szCs w:val="24"/>
        </w:rPr>
        <w:t xml:space="preserve"> of the </w:t>
      </w:r>
      <w:r w:rsidR="005872FC" w:rsidRPr="00D274CC">
        <w:rPr>
          <w:rFonts w:ascii="Times New Roman" w:hAnsi="Times New Roman" w:cs="Times New Roman"/>
          <w:color w:val="000000"/>
          <w:sz w:val="24"/>
          <w:szCs w:val="24"/>
        </w:rPr>
        <w:t>latest</w:t>
      </w:r>
      <w:r w:rsidRPr="00D274CC">
        <w:rPr>
          <w:rFonts w:ascii="Times New Roman" w:hAnsi="Times New Roman" w:cs="Times New Roman"/>
          <w:color w:val="000000"/>
          <w:sz w:val="24"/>
          <w:szCs w:val="24"/>
        </w:rPr>
        <w:t xml:space="preserve"> York City </w:t>
      </w:r>
      <w:r w:rsidR="00C65120"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for </w:t>
      </w:r>
      <w:r w:rsidR="00FD10C6" w:rsidRPr="00D274CC">
        <w:rPr>
          <w:rFonts w:ascii="Times New Roman" w:hAnsi="Times New Roman" w:cs="Times New Roman"/>
          <w:color w:val="000000"/>
          <w:sz w:val="24"/>
          <w:szCs w:val="24"/>
        </w:rPr>
        <w:t>over</w:t>
      </w:r>
      <w:r w:rsidRPr="00D274CC">
        <w:rPr>
          <w:rFonts w:ascii="Times New Roman" w:hAnsi="Times New Roman" w:cs="Times New Roman"/>
          <w:color w:val="000000"/>
          <w:sz w:val="24"/>
          <w:szCs w:val="24"/>
        </w:rPr>
        <w:t xml:space="preserve"> 35 </w:t>
      </w:r>
      <w:r w:rsidR="00AB2286" w:rsidRPr="00D274CC">
        <w:rPr>
          <w:rFonts w:ascii="Times New Roman" w:hAnsi="Times New Roman" w:cs="Times New Roman"/>
          <w:color w:val="000000"/>
          <w:sz w:val="24"/>
          <w:szCs w:val="24"/>
        </w:rPr>
        <w:t>years</w:t>
      </w:r>
      <w:r w:rsidR="00AB2286">
        <w:rPr>
          <w:rFonts w:ascii="Times New Roman" w:hAnsi="Times New Roman" w:cs="Times New Roman"/>
          <w:color w:val="000000"/>
          <w:sz w:val="24"/>
          <w:szCs w:val="24"/>
        </w:rPr>
        <w:t xml:space="preserve"> (</w:t>
      </w:r>
      <w:r w:rsidR="009E090A" w:rsidRPr="00DA38E1">
        <w:rPr>
          <w:rFonts w:ascii="Times New Roman" w:hAnsi="Times New Roman" w:cs="Times New Roman"/>
          <w:i/>
          <w:color w:val="333333"/>
          <w:sz w:val="24"/>
          <w:szCs w:val="24"/>
          <w:shd w:val="clear" w:color="auto" w:fill="FFFFFF"/>
        </w:rPr>
        <w:t>Davida</w:t>
      </w:r>
      <w:r w:rsidR="009E090A">
        <w:rPr>
          <w:rFonts w:ascii="Times New Roman" w:hAnsi="Times New Roman" w:cs="Times New Roman"/>
          <w:i/>
          <w:color w:val="333333"/>
          <w:sz w:val="24"/>
          <w:szCs w:val="24"/>
          <w:shd w:val="clear" w:color="auto" w:fill="FFFFFF"/>
        </w:rPr>
        <w:t xml:space="preserve">, </w:t>
      </w:r>
      <w:r w:rsidR="009E090A">
        <w:rPr>
          <w:rFonts w:ascii="Times New Roman" w:hAnsi="Times New Roman" w:cs="Times New Roman"/>
          <w:color w:val="333333"/>
          <w:sz w:val="24"/>
          <w:szCs w:val="24"/>
          <w:shd w:val="clear" w:color="auto" w:fill="FFFFFF"/>
        </w:rPr>
        <w:t>34</w:t>
      </w:r>
      <w:r w:rsidR="009E090A">
        <w:rPr>
          <w:rFonts w:ascii="Times New Roman" w:hAnsi="Times New Roman" w:cs="Times New Roman"/>
          <w:color w:val="000000"/>
          <w:sz w:val="24"/>
          <w:szCs w:val="24"/>
        </w:rPr>
        <w:t>)</w:t>
      </w:r>
      <w:r w:rsidRPr="00D274CC">
        <w:rPr>
          <w:rFonts w:ascii="Times New Roman" w:hAnsi="Times New Roman" w:cs="Times New Roman"/>
          <w:color w:val="000000"/>
          <w:sz w:val="24"/>
          <w:szCs w:val="24"/>
        </w:rPr>
        <w:t xml:space="preserve">. </w:t>
      </w:r>
    </w:p>
    <w:p w:rsidR="00B37844" w:rsidRPr="00D274CC"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Balanchine </w:t>
      </w:r>
      <w:r w:rsidR="005111DB" w:rsidRPr="00D274CC">
        <w:rPr>
          <w:rFonts w:ascii="Times New Roman" w:hAnsi="Times New Roman" w:cs="Times New Roman"/>
          <w:color w:val="000000"/>
          <w:sz w:val="24"/>
          <w:szCs w:val="24"/>
        </w:rPr>
        <w:t>acquired</w:t>
      </w:r>
      <w:r w:rsidRPr="00D274CC">
        <w:rPr>
          <w:rFonts w:ascii="Times New Roman" w:hAnsi="Times New Roman" w:cs="Times New Roman"/>
          <w:color w:val="000000"/>
          <w:sz w:val="24"/>
          <w:szCs w:val="24"/>
        </w:rPr>
        <w:t xml:space="preserve"> the techniques as well as standards </w:t>
      </w:r>
      <w:r w:rsidR="004952A5" w:rsidRPr="00D274CC">
        <w:rPr>
          <w:rFonts w:ascii="Times New Roman" w:hAnsi="Times New Roman" w:cs="Times New Roman"/>
          <w:color w:val="000000"/>
          <w:sz w:val="24"/>
          <w:szCs w:val="24"/>
        </w:rPr>
        <w:t>commencing</w:t>
      </w:r>
      <w:r w:rsidRPr="00D274CC">
        <w:rPr>
          <w:rFonts w:ascii="Times New Roman" w:hAnsi="Times New Roman" w:cs="Times New Roman"/>
          <w:color w:val="000000"/>
          <w:sz w:val="24"/>
          <w:szCs w:val="24"/>
        </w:rPr>
        <w:t xml:space="preserve"> his </w:t>
      </w:r>
      <w:r w:rsidR="00287C12" w:rsidRPr="00D274CC">
        <w:rPr>
          <w:rFonts w:ascii="Times New Roman" w:hAnsi="Times New Roman" w:cs="Times New Roman"/>
          <w:color w:val="000000"/>
          <w:sz w:val="24"/>
          <w:szCs w:val="24"/>
        </w:rPr>
        <w:t>era</w:t>
      </w:r>
      <w:r w:rsidRPr="00D274CC">
        <w:rPr>
          <w:rFonts w:ascii="Times New Roman" w:hAnsi="Times New Roman" w:cs="Times New Roman"/>
          <w:color w:val="000000"/>
          <w:sz w:val="24"/>
          <w:szCs w:val="24"/>
        </w:rPr>
        <w:t xml:space="preserve"> at the </w:t>
      </w:r>
      <w:r w:rsidR="006270EC"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school of imperial and then he </w:t>
      </w:r>
      <w:r w:rsidR="003B42D4" w:rsidRPr="00D274CC">
        <w:rPr>
          <w:rFonts w:ascii="Times New Roman" w:hAnsi="Times New Roman" w:cs="Times New Roman"/>
          <w:color w:val="000000"/>
          <w:sz w:val="24"/>
          <w:szCs w:val="24"/>
        </w:rPr>
        <w:t>mingle</w:t>
      </w:r>
      <w:r w:rsidRPr="00D274CC">
        <w:rPr>
          <w:rFonts w:ascii="Times New Roman" w:hAnsi="Times New Roman" w:cs="Times New Roman"/>
          <w:color w:val="000000"/>
          <w:sz w:val="24"/>
          <w:szCs w:val="24"/>
        </w:rPr>
        <w:t xml:space="preserve">d it with </w:t>
      </w:r>
      <w:r w:rsidR="006C6FA2" w:rsidRPr="00D274CC">
        <w:rPr>
          <w:rFonts w:ascii="Times New Roman" w:hAnsi="Times New Roman" w:cs="Times New Roman"/>
          <w:color w:val="000000"/>
          <w:sz w:val="24"/>
          <w:szCs w:val="24"/>
        </w:rPr>
        <w:t>additional</w:t>
      </w:r>
      <w:r w:rsidRPr="00D274CC">
        <w:rPr>
          <w:rFonts w:ascii="Times New Roman" w:hAnsi="Times New Roman" w:cs="Times New Roman"/>
          <w:color w:val="000000"/>
          <w:sz w:val="24"/>
          <w:szCs w:val="24"/>
        </w:rPr>
        <w:t xml:space="preserve"> schools of movements that were presented and that he had gotten during his term on Hollywood and Broadway as well, generating his signature style of neoclassical. </w:t>
      </w:r>
    </w:p>
    <w:p w:rsidR="00B37844" w:rsidRPr="00D274CC"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Balanchine was a choreographer who was known so much for his musicality. His expression of music was with dance and he also extensively worked with composers who were leading of his time such as Igor Stravinsky. In 1933, a </w:t>
      </w:r>
      <w:r w:rsidR="009F6371" w:rsidRPr="00D274CC">
        <w:rPr>
          <w:rFonts w:ascii="Times New Roman" w:hAnsi="Times New Roman" w:cs="Times New Roman"/>
          <w:color w:val="000000"/>
          <w:sz w:val="24"/>
          <w:szCs w:val="24"/>
        </w:rPr>
        <w:t>juvenile</w:t>
      </w:r>
      <w:r w:rsidRPr="00D274CC">
        <w:rPr>
          <w:rFonts w:ascii="Times New Roman" w:hAnsi="Times New Roman" w:cs="Times New Roman"/>
          <w:color w:val="000000"/>
          <w:sz w:val="24"/>
          <w:szCs w:val="24"/>
        </w:rPr>
        <w:t xml:space="preserve"> </w:t>
      </w:r>
      <w:r w:rsidR="00DD7EE9" w:rsidRPr="00D274CC">
        <w:rPr>
          <w:rFonts w:ascii="Times New Roman" w:hAnsi="Times New Roman" w:cs="Times New Roman"/>
          <w:color w:val="000000"/>
          <w:sz w:val="24"/>
          <w:szCs w:val="24"/>
        </w:rPr>
        <w:t>talent</w:t>
      </w:r>
      <w:r w:rsidRPr="00D274CC">
        <w:rPr>
          <w:rFonts w:ascii="Times New Roman" w:hAnsi="Times New Roman" w:cs="Times New Roman"/>
          <w:color w:val="000000"/>
          <w:sz w:val="24"/>
          <w:szCs w:val="24"/>
        </w:rPr>
        <w:t xml:space="preserve">s </w:t>
      </w:r>
      <w:r w:rsidR="009F6371" w:rsidRPr="00D274CC">
        <w:rPr>
          <w:rFonts w:ascii="Times New Roman" w:hAnsi="Times New Roman" w:cs="Times New Roman"/>
          <w:color w:val="000000"/>
          <w:sz w:val="24"/>
          <w:szCs w:val="24"/>
        </w:rPr>
        <w:t>benefactor</w:t>
      </w:r>
      <w:r w:rsidRPr="00D274CC">
        <w:rPr>
          <w:rFonts w:ascii="Times New Roman" w:hAnsi="Times New Roman" w:cs="Times New Roman"/>
          <w:color w:val="000000"/>
          <w:sz w:val="24"/>
          <w:szCs w:val="24"/>
        </w:rPr>
        <w:t xml:space="preserve"> by the name Lincoln Kirstein </w:t>
      </w:r>
      <w:r w:rsidR="00496D52" w:rsidRPr="00D274CC">
        <w:rPr>
          <w:rFonts w:ascii="Times New Roman" w:hAnsi="Times New Roman" w:cs="Times New Roman"/>
          <w:color w:val="000000"/>
          <w:sz w:val="24"/>
          <w:szCs w:val="24"/>
        </w:rPr>
        <w:t>requested</w:t>
      </w:r>
      <w:r w:rsidR="00AE66A7" w:rsidRPr="00D274CC">
        <w:rPr>
          <w:rFonts w:ascii="Times New Roman" w:hAnsi="Times New Roman" w:cs="Times New Roman"/>
          <w:color w:val="000000"/>
          <w:sz w:val="24"/>
          <w:szCs w:val="24"/>
        </w:rPr>
        <w:t xml:space="preserve"> Balanchine to the </w:t>
      </w:r>
      <w:r w:rsidR="00D7591C" w:rsidRPr="00D274CC">
        <w:rPr>
          <w:rFonts w:ascii="Times New Roman" w:hAnsi="Times New Roman" w:cs="Times New Roman"/>
          <w:color w:val="000000"/>
          <w:sz w:val="24"/>
          <w:szCs w:val="24"/>
        </w:rPr>
        <w:t>United States</w:t>
      </w:r>
      <w:r w:rsidRPr="00D274CC">
        <w:rPr>
          <w:rFonts w:ascii="Times New Roman" w:hAnsi="Times New Roman" w:cs="Times New Roman"/>
          <w:color w:val="000000"/>
          <w:sz w:val="24"/>
          <w:szCs w:val="24"/>
        </w:rPr>
        <w:t xml:space="preserve">, and the two </w:t>
      </w:r>
      <w:r w:rsidR="003A658B" w:rsidRPr="00D274CC">
        <w:rPr>
          <w:rFonts w:ascii="Times New Roman" w:hAnsi="Times New Roman" w:cs="Times New Roman"/>
          <w:color w:val="000000"/>
          <w:sz w:val="24"/>
          <w:szCs w:val="24"/>
        </w:rPr>
        <w:t>establish</w:t>
      </w:r>
      <w:r w:rsidRPr="00D274CC">
        <w:rPr>
          <w:rFonts w:ascii="Times New Roman" w:hAnsi="Times New Roman" w:cs="Times New Roman"/>
          <w:color w:val="000000"/>
          <w:sz w:val="24"/>
          <w:szCs w:val="24"/>
        </w:rPr>
        <w:t xml:space="preserve">ed the school of America </w:t>
      </w:r>
      <w:r w:rsidR="003A658B"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together. Balanchine as well </w:t>
      </w:r>
      <w:r w:rsidR="00D536D3" w:rsidRPr="00D274CC">
        <w:rPr>
          <w:rFonts w:ascii="Times New Roman" w:hAnsi="Times New Roman" w:cs="Times New Roman"/>
          <w:color w:val="000000"/>
          <w:sz w:val="24"/>
          <w:szCs w:val="24"/>
        </w:rPr>
        <w:t>by the side of</w:t>
      </w:r>
      <w:r w:rsidRPr="00D274CC">
        <w:rPr>
          <w:rFonts w:ascii="Times New Roman" w:hAnsi="Times New Roman" w:cs="Times New Roman"/>
          <w:color w:val="000000"/>
          <w:sz w:val="24"/>
          <w:szCs w:val="24"/>
        </w:rPr>
        <w:t xml:space="preserve"> with Kirstein co-</w:t>
      </w:r>
      <w:r w:rsidR="00D536D3" w:rsidRPr="00D274CC">
        <w:rPr>
          <w:rFonts w:ascii="Times New Roman" w:hAnsi="Times New Roman" w:cs="Times New Roman"/>
          <w:color w:val="000000"/>
          <w:sz w:val="24"/>
          <w:szCs w:val="24"/>
        </w:rPr>
        <w:t>instituted</w:t>
      </w:r>
      <w:r w:rsidRPr="00D274CC">
        <w:rPr>
          <w:rFonts w:ascii="Times New Roman" w:hAnsi="Times New Roman" w:cs="Times New Roman"/>
          <w:color w:val="000000"/>
          <w:sz w:val="24"/>
          <w:szCs w:val="24"/>
        </w:rPr>
        <w:t xml:space="preserve"> the New York City Ballet (NYCB). </w:t>
      </w:r>
    </w:p>
    <w:p w:rsidR="00B37844" w:rsidRPr="00D274CC" w:rsidRDefault="00B37844" w:rsidP="00D274CC">
      <w:pPr>
        <w:spacing w:line="480" w:lineRule="auto"/>
        <w:ind w:left="2880"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lastRenderedPageBreak/>
        <w:t>Upbringing /life</w:t>
      </w:r>
    </w:p>
    <w:p w:rsidR="00B37844" w:rsidRPr="00D274CC"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The birth of G</w:t>
      </w:r>
      <w:r w:rsidR="000E6C95">
        <w:rPr>
          <w:rFonts w:ascii="Times New Roman" w:hAnsi="Times New Roman" w:cs="Times New Roman"/>
          <w:color w:val="000000"/>
          <w:sz w:val="24"/>
          <w:szCs w:val="24"/>
        </w:rPr>
        <w:t>eorge Balanchine took place in S</w:t>
      </w:r>
      <w:r w:rsidRPr="00D274CC">
        <w:rPr>
          <w:rFonts w:ascii="Times New Roman" w:hAnsi="Times New Roman" w:cs="Times New Roman"/>
          <w:color w:val="000000"/>
          <w:sz w:val="24"/>
          <w:szCs w:val="24"/>
        </w:rPr>
        <w:t xml:space="preserve">t. Petersburg, Russia, on 22 January 1904. Balanchine was the </w:t>
      </w:r>
      <w:r w:rsidR="009D1CF5" w:rsidRPr="00D274CC">
        <w:rPr>
          <w:rFonts w:ascii="Times New Roman" w:hAnsi="Times New Roman" w:cs="Times New Roman"/>
          <w:color w:val="000000"/>
          <w:sz w:val="24"/>
          <w:szCs w:val="24"/>
        </w:rPr>
        <w:t>child</w:t>
      </w:r>
      <w:r w:rsidR="001824F1">
        <w:rPr>
          <w:rFonts w:ascii="Times New Roman" w:hAnsi="Times New Roman" w:cs="Times New Roman"/>
          <w:color w:val="000000"/>
          <w:sz w:val="24"/>
          <w:szCs w:val="24"/>
        </w:rPr>
        <w:t xml:space="preserve"> of Melton together with</w:t>
      </w:r>
      <w:r w:rsidRPr="00D274CC">
        <w:rPr>
          <w:rFonts w:ascii="Times New Roman" w:hAnsi="Times New Roman" w:cs="Times New Roman"/>
          <w:color w:val="000000"/>
          <w:sz w:val="24"/>
          <w:szCs w:val="24"/>
        </w:rPr>
        <w:t xml:space="preserve"> Maria balanchivadze. The </w:t>
      </w:r>
      <w:r w:rsidR="00907C68">
        <w:rPr>
          <w:rFonts w:ascii="Times New Roman" w:hAnsi="Times New Roman" w:cs="Times New Roman"/>
          <w:color w:val="000000"/>
          <w:sz w:val="24"/>
          <w:szCs w:val="24"/>
        </w:rPr>
        <w:t>dad</w:t>
      </w:r>
      <w:r w:rsidRPr="00D274CC">
        <w:rPr>
          <w:rFonts w:ascii="Times New Roman" w:hAnsi="Times New Roman" w:cs="Times New Roman"/>
          <w:color w:val="000000"/>
          <w:sz w:val="24"/>
          <w:szCs w:val="24"/>
        </w:rPr>
        <w:t>, o</w:t>
      </w:r>
      <w:r w:rsidR="00953571">
        <w:rPr>
          <w:rFonts w:ascii="Times New Roman" w:hAnsi="Times New Roman" w:cs="Times New Roman"/>
          <w:color w:val="000000"/>
          <w:sz w:val="24"/>
          <w:szCs w:val="24"/>
        </w:rPr>
        <w:t>f</w:t>
      </w:r>
      <w:r w:rsidRPr="00D274CC">
        <w:rPr>
          <w:rFonts w:ascii="Times New Roman" w:hAnsi="Times New Roman" w:cs="Times New Roman"/>
          <w:color w:val="000000"/>
          <w:sz w:val="24"/>
          <w:szCs w:val="24"/>
        </w:rPr>
        <w:t xml:space="preserve"> Balanchine, was a </w:t>
      </w:r>
      <w:r w:rsidR="00012EDC" w:rsidRPr="00D274CC">
        <w:rPr>
          <w:rFonts w:ascii="Times New Roman" w:hAnsi="Times New Roman" w:cs="Times New Roman"/>
          <w:color w:val="000000"/>
          <w:sz w:val="24"/>
          <w:szCs w:val="24"/>
        </w:rPr>
        <w:t>writer</w:t>
      </w:r>
      <w:r w:rsidRPr="00D274CC">
        <w:rPr>
          <w:rFonts w:ascii="Times New Roman" w:hAnsi="Times New Roman" w:cs="Times New Roman"/>
          <w:color w:val="000000"/>
          <w:sz w:val="24"/>
          <w:szCs w:val="24"/>
        </w:rPr>
        <w:t xml:space="preserve">. As a child, Balanchine </w:t>
      </w:r>
      <w:r w:rsidR="00D97C91" w:rsidRPr="00D274CC">
        <w:rPr>
          <w:rFonts w:ascii="Times New Roman" w:hAnsi="Times New Roman" w:cs="Times New Roman"/>
          <w:color w:val="000000"/>
          <w:sz w:val="24"/>
          <w:szCs w:val="24"/>
        </w:rPr>
        <w:t>premeditated</w:t>
      </w:r>
      <w:r w:rsidRPr="00D274CC">
        <w:rPr>
          <w:rFonts w:ascii="Times New Roman" w:hAnsi="Times New Roman" w:cs="Times New Roman"/>
          <w:color w:val="000000"/>
          <w:sz w:val="24"/>
          <w:szCs w:val="24"/>
        </w:rPr>
        <w:t xml:space="preserve"> </w:t>
      </w:r>
      <w:r w:rsidR="00B13A3A" w:rsidRPr="00D274CC">
        <w:rPr>
          <w:rFonts w:ascii="Times New Roman" w:hAnsi="Times New Roman" w:cs="Times New Roman"/>
          <w:color w:val="000000"/>
          <w:sz w:val="24"/>
          <w:szCs w:val="24"/>
        </w:rPr>
        <w:t>keyboard</w:t>
      </w:r>
      <w:r w:rsidRPr="00D274CC">
        <w:rPr>
          <w:rFonts w:ascii="Times New Roman" w:hAnsi="Times New Roman" w:cs="Times New Roman"/>
          <w:color w:val="000000"/>
          <w:sz w:val="24"/>
          <w:szCs w:val="24"/>
        </w:rPr>
        <w:t xml:space="preserve">, and he also </w:t>
      </w:r>
      <w:r w:rsidR="00F63881">
        <w:rPr>
          <w:rFonts w:ascii="Times New Roman" w:hAnsi="Times New Roman" w:cs="Times New Roman"/>
          <w:color w:val="000000"/>
          <w:sz w:val="24"/>
          <w:szCs w:val="24"/>
        </w:rPr>
        <w:t>thought of</w:t>
      </w:r>
      <w:r w:rsidR="00E62CB6">
        <w:rPr>
          <w:rFonts w:ascii="Times New Roman" w:hAnsi="Times New Roman" w:cs="Times New Roman"/>
          <w:color w:val="000000"/>
          <w:sz w:val="24"/>
          <w:szCs w:val="24"/>
        </w:rPr>
        <w:t xml:space="preserve"> </w:t>
      </w:r>
      <w:r w:rsidR="00827748">
        <w:rPr>
          <w:rFonts w:ascii="Times New Roman" w:hAnsi="Times New Roman" w:cs="Times New Roman"/>
          <w:color w:val="000000"/>
          <w:sz w:val="24"/>
          <w:szCs w:val="24"/>
        </w:rPr>
        <w:t xml:space="preserve">an </w:t>
      </w:r>
      <w:r w:rsidR="00827748" w:rsidRPr="00D274CC">
        <w:rPr>
          <w:rFonts w:ascii="Times New Roman" w:hAnsi="Times New Roman" w:cs="Times New Roman"/>
          <w:color w:val="000000"/>
          <w:sz w:val="24"/>
          <w:szCs w:val="24"/>
        </w:rPr>
        <w:t>occupation</w:t>
      </w:r>
      <w:r w:rsidRPr="00D274CC">
        <w:rPr>
          <w:rFonts w:ascii="Times New Roman" w:hAnsi="Times New Roman" w:cs="Times New Roman"/>
          <w:color w:val="000000"/>
          <w:sz w:val="24"/>
          <w:szCs w:val="24"/>
        </w:rPr>
        <w:t xml:space="preserve"> in the </w:t>
      </w:r>
      <w:r w:rsidR="0058445B" w:rsidRPr="00D274CC">
        <w:rPr>
          <w:rFonts w:ascii="Times New Roman" w:hAnsi="Times New Roman" w:cs="Times New Roman"/>
          <w:color w:val="000000"/>
          <w:sz w:val="24"/>
          <w:szCs w:val="24"/>
        </w:rPr>
        <w:t>forces</w:t>
      </w:r>
      <w:r w:rsidRPr="00D274CC">
        <w:rPr>
          <w:rFonts w:ascii="Times New Roman" w:hAnsi="Times New Roman" w:cs="Times New Roman"/>
          <w:color w:val="000000"/>
          <w:sz w:val="24"/>
          <w:szCs w:val="24"/>
        </w:rPr>
        <w:t xml:space="preserve">, which he was </w:t>
      </w:r>
      <w:r w:rsidR="00254E11">
        <w:rPr>
          <w:rFonts w:ascii="Times New Roman" w:hAnsi="Times New Roman" w:cs="Times New Roman"/>
          <w:color w:val="000000"/>
          <w:sz w:val="24"/>
          <w:szCs w:val="24"/>
        </w:rPr>
        <w:t>given confidence</w:t>
      </w:r>
      <w:r w:rsidR="00254E11" w:rsidRPr="00D274CC">
        <w:rPr>
          <w:rFonts w:ascii="Times New Roman" w:hAnsi="Times New Roman" w:cs="Times New Roman"/>
          <w:color w:val="000000"/>
          <w:sz w:val="24"/>
          <w:szCs w:val="24"/>
        </w:rPr>
        <w:t xml:space="preserve"> </w:t>
      </w:r>
      <w:r w:rsidRPr="00D274CC">
        <w:rPr>
          <w:rFonts w:ascii="Times New Roman" w:hAnsi="Times New Roman" w:cs="Times New Roman"/>
          <w:color w:val="000000"/>
          <w:sz w:val="24"/>
          <w:szCs w:val="24"/>
        </w:rPr>
        <w:t xml:space="preserve">so much by his mother. Balanchine entered the imperial ballet school at the age of ten, however, where he learned the accurate as well as the style of dancing in Russia. </w:t>
      </w:r>
    </w:p>
    <w:p w:rsidR="00B37844" w:rsidRPr="00D274CC"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After the 1917 revolution in Russia (the </w:t>
      </w:r>
      <w:r w:rsidR="00516F1F" w:rsidRPr="00D274CC">
        <w:rPr>
          <w:rFonts w:ascii="Times New Roman" w:hAnsi="Times New Roman" w:cs="Times New Roman"/>
          <w:color w:val="000000"/>
          <w:sz w:val="24"/>
          <w:szCs w:val="24"/>
        </w:rPr>
        <w:t>insurgence</w:t>
      </w:r>
      <w:r w:rsidRPr="00D274CC">
        <w:rPr>
          <w:rFonts w:ascii="Times New Roman" w:hAnsi="Times New Roman" w:cs="Times New Roman"/>
          <w:color w:val="000000"/>
          <w:sz w:val="24"/>
          <w:szCs w:val="24"/>
        </w:rPr>
        <w:t xml:space="preserve"> of the </w:t>
      </w:r>
      <w:r w:rsidR="00516F1F" w:rsidRPr="00D274CC">
        <w:rPr>
          <w:rFonts w:ascii="Times New Roman" w:hAnsi="Times New Roman" w:cs="Times New Roman"/>
          <w:color w:val="000000"/>
          <w:sz w:val="24"/>
          <w:szCs w:val="24"/>
        </w:rPr>
        <w:t>populace</w:t>
      </w:r>
      <w:r w:rsidRPr="00D274CC">
        <w:rPr>
          <w:rFonts w:ascii="Times New Roman" w:hAnsi="Times New Roman" w:cs="Times New Roman"/>
          <w:color w:val="000000"/>
          <w:sz w:val="24"/>
          <w:szCs w:val="24"/>
        </w:rPr>
        <w:t xml:space="preserve"> of Russia </w:t>
      </w:r>
      <w:r w:rsidR="007D3658" w:rsidRPr="00D274CC">
        <w:rPr>
          <w:rFonts w:ascii="Times New Roman" w:hAnsi="Times New Roman" w:cs="Times New Roman"/>
          <w:color w:val="000000"/>
          <w:sz w:val="24"/>
          <w:szCs w:val="24"/>
        </w:rPr>
        <w:t>in opposition to</w:t>
      </w:r>
      <w:r w:rsidRPr="00D274CC">
        <w:rPr>
          <w:rFonts w:ascii="Times New Roman" w:hAnsi="Times New Roman" w:cs="Times New Roman"/>
          <w:color w:val="000000"/>
          <w:sz w:val="24"/>
          <w:szCs w:val="24"/>
        </w:rPr>
        <w:t xml:space="preserve"> the Russian rule), Balanchine went on with the training that he was having in a theater of new </w:t>
      </w:r>
      <w:r w:rsidR="004D00E8" w:rsidRPr="00D274CC">
        <w:rPr>
          <w:rFonts w:ascii="Times New Roman" w:hAnsi="Times New Roman" w:cs="Times New Roman"/>
          <w:color w:val="000000"/>
          <w:sz w:val="24"/>
          <w:szCs w:val="24"/>
        </w:rPr>
        <w:t>government. Balanchine entered S</w:t>
      </w:r>
      <w:r w:rsidRPr="00D274CC">
        <w:rPr>
          <w:rFonts w:ascii="Times New Roman" w:hAnsi="Times New Roman" w:cs="Times New Roman"/>
          <w:color w:val="000000"/>
          <w:sz w:val="24"/>
          <w:szCs w:val="24"/>
        </w:rPr>
        <w:t xml:space="preserve">t. Petersburg </w:t>
      </w:r>
      <w:r w:rsidR="00CA6FF9" w:rsidRPr="00D274CC">
        <w:rPr>
          <w:rFonts w:ascii="Times New Roman" w:hAnsi="Times New Roman" w:cs="Times New Roman"/>
          <w:color w:val="000000"/>
          <w:sz w:val="24"/>
          <w:szCs w:val="24"/>
        </w:rPr>
        <w:t>school of the arts</w:t>
      </w:r>
      <w:r w:rsidRPr="00D274CC">
        <w:rPr>
          <w:rFonts w:ascii="Times New Roman" w:hAnsi="Times New Roman" w:cs="Times New Roman"/>
          <w:color w:val="000000"/>
          <w:sz w:val="24"/>
          <w:szCs w:val="24"/>
        </w:rPr>
        <w:t xml:space="preserve"> of </w:t>
      </w:r>
      <w:r w:rsidR="00CA6FF9" w:rsidRPr="00D274CC">
        <w:rPr>
          <w:rFonts w:ascii="Times New Roman" w:hAnsi="Times New Roman" w:cs="Times New Roman"/>
          <w:color w:val="000000"/>
          <w:sz w:val="24"/>
          <w:szCs w:val="24"/>
        </w:rPr>
        <w:t>melody</w:t>
      </w:r>
      <w:r w:rsidRPr="00D274CC">
        <w:rPr>
          <w:rFonts w:ascii="Times New Roman" w:hAnsi="Times New Roman" w:cs="Times New Roman"/>
          <w:color w:val="000000"/>
          <w:sz w:val="24"/>
          <w:szCs w:val="24"/>
        </w:rPr>
        <w:t xml:space="preserve"> in 1921 to </w:t>
      </w:r>
      <w:r w:rsidR="000B635E" w:rsidRPr="00D274CC">
        <w:rPr>
          <w:rFonts w:ascii="Times New Roman" w:hAnsi="Times New Roman" w:cs="Times New Roman"/>
          <w:color w:val="000000"/>
          <w:sz w:val="24"/>
          <w:szCs w:val="24"/>
        </w:rPr>
        <w:t>learn</w:t>
      </w:r>
      <w:r w:rsidRPr="00D274CC">
        <w:rPr>
          <w:rFonts w:ascii="Times New Roman" w:hAnsi="Times New Roman" w:cs="Times New Roman"/>
          <w:color w:val="000000"/>
          <w:sz w:val="24"/>
          <w:szCs w:val="24"/>
        </w:rPr>
        <w:t xml:space="preserve"> piano </w:t>
      </w:r>
      <w:r w:rsidR="000B635E" w:rsidRPr="00D274CC">
        <w:rPr>
          <w:rFonts w:ascii="Times New Roman" w:hAnsi="Times New Roman" w:cs="Times New Roman"/>
          <w:color w:val="000000"/>
          <w:sz w:val="24"/>
          <w:szCs w:val="24"/>
        </w:rPr>
        <w:t xml:space="preserve">at the same time </w:t>
      </w:r>
      <w:r w:rsidRPr="00D274CC">
        <w:rPr>
          <w:rFonts w:ascii="Times New Roman" w:hAnsi="Times New Roman" w:cs="Times New Roman"/>
          <w:color w:val="000000"/>
          <w:sz w:val="24"/>
          <w:szCs w:val="24"/>
        </w:rPr>
        <w:t xml:space="preserve">going on with a job at </w:t>
      </w:r>
      <w:r w:rsidR="000719F8"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at the academy state of opera and </w:t>
      </w:r>
      <w:r w:rsidR="00267EFC"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He employed a </w:t>
      </w:r>
      <w:r w:rsidR="00391429" w:rsidRPr="00D274CC">
        <w:rPr>
          <w:rFonts w:ascii="Times New Roman" w:hAnsi="Times New Roman" w:cs="Times New Roman"/>
          <w:color w:val="000000"/>
          <w:sz w:val="24"/>
          <w:szCs w:val="24"/>
        </w:rPr>
        <w:t>dancer’s</w:t>
      </w:r>
      <w:r w:rsidRPr="00D274CC">
        <w:rPr>
          <w:rFonts w:ascii="Times New Roman" w:hAnsi="Times New Roman" w:cs="Times New Roman"/>
          <w:color w:val="000000"/>
          <w:sz w:val="24"/>
          <w:szCs w:val="24"/>
        </w:rPr>
        <w:t xml:space="preserve"> </w:t>
      </w:r>
      <w:r w:rsidR="004743F8" w:rsidRPr="00D274CC">
        <w:rPr>
          <w:rFonts w:ascii="Times New Roman" w:hAnsi="Times New Roman" w:cs="Times New Roman"/>
          <w:color w:val="000000"/>
          <w:sz w:val="24"/>
          <w:szCs w:val="24"/>
        </w:rPr>
        <w:t>faction</w:t>
      </w:r>
      <w:r w:rsidR="007970D3" w:rsidRPr="00D274CC">
        <w:rPr>
          <w:rFonts w:ascii="Times New Roman" w:hAnsi="Times New Roman" w:cs="Times New Roman"/>
          <w:color w:val="000000"/>
          <w:sz w:val="24"/>
          <w:szCs w:val="24"/>
        </w:rPr>
        <w:t xml:space="preserve"> who came</w:t>
      </w:r>
      <w:r w:rsidRPr="00D274CC">
        <w:rPr>
          <w:rFonts w:ascii="Times New Roman" w:hAnsi="Times New Roman" w:cs="Times New Roman"/>
          <w:color w:val="000000"/>
          <w:sz w:val="24"/>
          <w:szCs w:val="24"/>
        </w:rPr>
        <w:t xml:space="preserve"> from the school in presenting his </w:t>
      </w:r>
      <w:r w:rsidR="00382935" w:rsidRPr="00D274CC">
        <w:rPr>
          <w:rFonts w:ascii="Times New Roman" w:hAnsi="Times New Roman" w:cs="Times New Roman"/>
          <w:color w:val="000000"/>
          <w:sz w:val="24"/>
          <w:szCs w:val="24"/>
        </w:rPr>
        <w:t>composed</w:t>
      </w:r>
      <w:r w:rsidRPr="00D274CC">
        <w:rPr>
          <w:rFonts w:ascii="Times New Roman" w:hAnsi="Times New Roman" w:cs="Times New Roman"/>
          <w:color w:val="000000"/>
          <w:sz w:val="24"/>
          <w:szCs w:val="24"/>
        </w:rPr>
        <w:t xml:space="preserve"> </w:t>
      </w:r>
      <w:r w:rsidR="00E53AA4" w:rsidRPr="00D274CC">
        <w:rPr>
          <w:rFonts w:ascii="Times New Roman" w:hAnsi="Times New Roman" w:cs="Times New Roman"/>
          <w:color w:val="000000"/>
          <w:sz w:val="24"/>
          <w:szCs w:val="24"/>
        </w:rPr>
        <w:t>job</w:t>
      </w:r>
      <w:r w:rsidRPr="00D274CC">
        <w:rPr>
          <w:rFonts w:ascii="Times New Roman" w:hAnsi="Times New Roman" w:cs="Times New Roman"/>
          <w:color w:val="000000"/>
          <w:sz w:val="24"/>
          <w:szCs w:val="24"/>
        </w:rPr>
        <w:t>s that were earliest.</w:t>
      </w:r>
      <w:r w:rsidR="00AE771E">
        <w:rPr>
          <w:rFonts w:ascii="Times New Roman" w:hAnsi="Times New Roman" w:cs="Times New Roman"/>
          <w:color w:val="000000"/>
          <w:sz w:val="24"/>
          <w:szCs w:val="24"/>
        </w:rPr>
        <w:t xml:space="preserve"> </w:t>
      </w:r>
      <w:r w:rsidR="00AE771E" w:rsidRPr="00DA38E1">
        <w:rPr>
          <w:rFonts w:ascii="Times New Roman" w:hAnsi="Times New Roman" w:cs="Times New Roman"/>
          <w:noProof/>
          <w:sz w:val="24"/>
          <w:szCs w:val="24"/>
        </w:rPr>
        <w:t>The Gale Group</w:t>
      </w:r>
      <w:r w:rsidR="00B80F4D">
        <w:rPr>
          <w:rFonts w:ascii="Times New Roman" w:hAnsi="Times New Roman" w:cs="Times New Roman"/>
          <w:noProof/>
          <w:sz w:val="24"/>
          <w:szCs w:val="24"/>
        </w:rPr>
        <w:t xml:space="preserve"> Inc.</w:t>
      </w:r>
      <w:r w:rsidR="00AE771E" w:rsidRPr="00D274CC">
        <w:rPr>
          <w:rFonts w:ascii="Times New Roman" w:hAnsi="Times New Roman" w:cs="Times New Roman"/>
          <w:color w:val="000000"/>
          <w:sz w:val="24"/>
          <w:szCs w:val="24"/>
        </w:rPr>
        <w:t xml:space="preserve"> </w:t>
      </w:r>
      <w:r w:rsidR="00AE771E">
        <w:rPr>
          <w:rFonts w:ascii="Times New Roman" w:hAnsi="Times New Roman" w:cs="Times New Roman"/>
          <w:color w:val="000000"/>
          <w:sz w:val="24"/>
          <w:szCs w:val="24"/>
        </w:rPr>
        <w:t xml:space="preserve">(p3) states that </w:t>
      </w:r>
      <w:r w:rsidRPr="00D274CC">
        <w:rPr>
          <w:rFonts w:ascii="Times New Roman" w:hAnsi="Times New Roman" w:cs="Times New Roman"/>
          <w:color w:val="000000"/>
          <w:sz w:val="24"/>
          <w:szCs w:val="24"/>
        </w:rPr>
        <w:t xml:space="preserve">Tamara Gevergeyeva was among the students that he used, and Balanchine </w:t>
      </w:r>
      <w:r w:rsidR="002709B1" w:rsidRPr="00D274CC">
        <w:rPr>
          <w:rFonts w:ascii="Times New Roman" w:hAnsi="Times New Roman" w:cs="Times New Roman"/>
          <w:color w:val="000000"/>
          <w:sz w:val="24"/>
          <w:szCs w:val="24"/>
        </w:rPr>
        <w:t>wedded</w:t>
      </w:r>
      <w:r w:rsidR="002709B1">
        <w:rPr>
          <w:rFonts w:ascii="Times New Roman" w:hAnsi="Times New Roman" w:cs="Times New Roman"/>
          <w:color w:val="000000"/>
          <w:sz w:val="24"/>
          <w:szCs w:val="24"/>
        </w:rPr>
        <w:t xml:space="preserve"> her in 1922. Tamara became</w:t>
      </w:r>
      <w:r w:rsidRPr="00D274CC">
        <w:rPr>
          <w:rFonts w:ascii="Times New Roman" w:hAnsi="Times New Roman" w:cs="Times New Roman"/>
          <w:color w:val="000000"/>
          <w:sz w:val="24"/>
          <w:szCs w:val="24"/>
        </w:rPr>
        <w:t xml:space="preserve"> the </w:t>
      </w:r>
      <w:r w:rsidR="0096140E" w:rsidRPr="00D274CC">
        <w:rPr>
          <w:rFonts w:ascii="Times New Roman" w:hAnsi="Times New Roman" w:cs="Times New Roman"/>
          <w:color w:val="000000"/>
          <w:sz w:val="24"/>
          <w:szCs w:val="24"/>
        </w:rPr>
        <w:t>former</w:t>
      </w:r>
      <w:r w:rsidRPr="00D274CC">
        <w:rPr>
          <w:rFonts w:ascii="Times New Roman" w:hAnsi="Times New Roman" w:cs="Times New Roman"/>
          <w:color w:val="000000"/>
          <w:sz w:val="24"/>
          <w:szCs w:val="24"/>
        </w:rPr>
        <w:t xml:space="preserve"> among the</w:t>
      </w:r>
      <w:r w:rsidR="0096140E">
        <w:rPr>
          <w:rFonts w:ascii="Times New Roman" w:hAnsi="Times New Roman" w:cs="Times New Roman"/>
          <w:color w:val="000000"/>
          <w:sz w:val="24"/>
          <w:szCs w:val="24"/>
        </w:rPr>
        <w:t xml:space="preserve"> wives who were four</w:t>
      </w:r>
      <w:r w:rsidRPr="00D274CC">
        <w:rPr>
          <w:rFonts w:ascii="Times New Roman" w:hAnsi="Times New Roman" w:cs="Times New Roman"/>
          <w:color w:val="000000"/>
          <w:sz w:val="24"/>
          <w:szCs w:val="24"/>
        </w:rPr>
        <w:t xml:space="preserve"> that Balanchine had, all of whom were </w:t>
      </w:r>
      <w:r w:rsidR="00C87730" w:rsidRPr="00D274CC">
        <w:rPr>
          <w:rFonts w:ascii="Times New Roman" w:hAnsi="Times New Roman" w:cs="Times New Roman"/>
          <w:color w:val="000000"/>
          <w:sz w:val="24"/>
          <w:szCs w:val="24"/>
        </w:rPr>
        <w:t>performer</w:t>
      </w:r>
      <w:r w:rsidRPr="00D274CC">
        <w:rPr>
          <w:rFonts w:ascii="Times New Roman" w:hAnsi="Times New Roman" w:cs="Times New Roman"/>
          <w:color w:val="000000"/>
          <w:sz w:val="24"/>
          <w:szCs w:val="24"/>
        </w:rPr>
        <w:t xml:space="preserve">s. </w:t>
      </w:r>
      <w:r w:rsidR="00C87730">
        <w:rPr>
          <w:rFonts w:ascii="Times New Roman" w:hAnsi="Times New Roman" w:cs="Times New Roman"/>
          <w:color w:val="000000"/>
          <w:sz w:val="24"/>
          <w:szCs w:val="24"/>
        </w:rPr>
        <w:t>At the time</w:t>
      </w:r>
      <w:r w:rsidRPr="00D274CC">
        <w:rPr>
          <w:rFonts w:ascii="Times New Roman" w:hAnsi="Times New Roman" w:cs="Times New Roman"/>
          <w:color w:val="000000"/>
          <w:sz w:val="24"/>
          <w:szCs w:val="24"/>
        </w:rPr>
        <w:t xml:space="preserve"> the </w:t>
      </w:r>
      <w:r w:rsidR="001116A3" w:rsidRPr="00D274CC">
        <w:rPr>
          <w:rFonts w:ascii="Times New Roman" w:hAnsi="Times New Roman" w:cs="Times New Roman"/>
          <w:color w:val="000000"/>
          <w:sz w:val="24"/>
          <w:szCs w:val="24"/>
        </w:rPr>
        <w:t>cluster</w:t>
      </w:r>
      <w:r w:rsidRPr="00D274CC">
        <w:rPr>
          <w:rFonts w:ascii="Times New Roman" w:hAnsi="Times New Roman" w:cs="Times New Roman"/>
          <w:color w:val="000000"/>
          <w:sz w:val="24"/>
          <w:szCs w:val="24"/>
        </w:rPr>
        <w:t xml:space="preserve"> had a tour to Europe in 1924 to </w:t>
      </w:r>
      <w:r w:rsidR="00993060" w:rsidRPr="00D274CC">
        <w:rPr>
          <w:rFonts w:ascii="Times New Roman" w:hAnsi="Times New Roman" w:cs="Times New Roman"/>
          <w:color w:val="000000"/>
          <w:sz w:val="24"/>
          <w:szCs w:val="24"/>
        </w:rPr>
        <w:t>present</w:t>
      </w:r>
      <w:r w:rsidRPr="00D274CC">
        <w:rPr>
          <w:rFonts w:ascii="Times New Roman" w:hAnsi="Times New Roman" w:cs="Times New Roman"/>
          <w:color w:val="000000"/>
          <w:sz w:val="24"/>
          <w:szCs w:val="24"/>
        </w:rPr>
        <w:t xml:space="preserve"> as the Soviet </w:t>
      </w:r>
      <w:r w:rsidR="00993060" w:rsidRPr="00D274CC">
        <w:rPr>
          <w:rFonts w:ascii="Times New Roman" w:hAnsi="Times New Roman" w:cs="Times New Roman"/>
          <w:color w:val="000000"/>
          <w:sz w:val="24"/>
          <w:szCs w:val="24"/>
        </w:rPr>
        <w:t>artiste</w:t>
      </w:r>
      <w:r w:rsidRPr="00D274CC">
        <w:rPr>
          <w:rFonts w:ascii="Times New Roman" w:hAnsi="Times New Roman" w:cs="Times New Roman"/>
          <w:color w:val="000000"/>
          <w:sz w:val="24"/>
          <w:szCs w:val="24"/>
        </w:rPr>
        <w:t xml:space="preserve">s of state, Balanchine </w:t>
      </w:r>
      <w:r w:rsidR="00993060" w:rsidRPr="00D274CC">
        <w:rPr>
          <w:rFonts w:ascii="Times New Roman" w:hAnsi="Times New Roman" w:cs="Times New Roman"/>
          <w:color w:val="000000"/>
          <w:sz w:val="24"/>
          <w:szCs w:val="24"/>
        </w:rPr>
        <w:t>decline</w:t>
      </w:r>
      <w:r w:rsidRPr="00D274CC">
        <w:rPr>
          <w:rFonts w:ascii="Times New Roman" w:hAnsi="Times New Roman" w:cs="Times New Roman"/>
          <w:color w:val="000000"/>
          <w:sz w:val="24"/>
          <w:szCs w:val="24"/>
        </w:rPr>
        <w:t xml:space="preserve">d to go back to the Soviet Union. </w:t>
      </w:r>
    </w:p>
    <w:p w:rsidR="00B37844" w:rsidRPr="00D274CC" w:rsidRDefault="00B37844" w:rsidP="008F6292">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Sergei Diaghilev (1872-1929) who was the manager of the Ballets Russes, in 1925 discovered Balanchine in Paris France. At the time that Nijinsky, who was Diaghilev’s </w:t>
      </w:r>
      <w:r w:rsidR="00687BA7" w:rsidRPr="00D274CC">
        <w:rPr>
          <w:rFonts w:ascii="Times New Roman" w:hAnsi="Times New Roman" w:cs="Times New Roman"/>
          <w:color w:val="000000"/>
          <w:sz w:val="24"/>
          <w:szCs w:val="24"/>
        </w:rPr>
        <w:t>well-known</w:t>
      </w:r>
      <w:r w:rsidRPr="00D274CC">
        <w:rPr>
          <w:rFonts w:ascii="Times New Roman" w:hAnsi="Times New Roman" w:cs="Times New Roman"/>
          <w:color w:val="000000"/>
          <w:sz w:val="24"/>
          <w:szCs w:val="24"/>
        </w:rPr>
        <w:t xml:space="preserve"> </w:t>
      </w:r>
      <w:r w:rsidR="002467EA" w:rsidRPr="00D274CC">
        <w:rPr>
          <w:rFonts w:ascii="Times New Roman" w:hAnsi="Times New Roman" w:cs="Times New Roman"/>
          <w:color w:val="000000"/>
          <w:sz w:val="24"/>
          <w:szCs w:val="24"/>
        </w:rPr>
        <w:t>design</w:t>
      </w:r>
      <w:r w:rsidRPr="00D274CC">
        <w:rPr>
          <w:rFonts w:ascii="Times New Roman" w:hAnsi="Times New Roman" w:cs="Times New Roman"/>
          <w:color w:val="000000"/>
          <w:sz w:val="24"/>
          <w:szCs w:val="24"/>
        </w:rPr>
        <w:t xml:space="preserve">er, </w:t>
      </w:r>
      <w:r w:rsidR="002467EA">
        <w:rPr>
          <w:rFonts w:ascii="Times New Roman" w:hAnsi="Times New Roman" w:cs="Times New Roman"/>
          <w:color w:val="000000"/>
          <w:sz w:val="24"/>
          <w:szCs w:val="24"/>
        </w:rPr>
        <w:t>moved away from</w:t>
      </w:r>
      <w:r w:rsidRPr="00D274CC">
        <w:rPr>
          <w:rFonts w:ascii="Times New Roman" w:hAnsi="Times New Roman" w:cs="Times New Roman"/>
          <w:color w:val="000000"/>
          <w:sz w:val="24"/>
          <w:szCs w:val="24"/>
        </w:rPr>
        <w:t xml:space="preserve"> the </w:t>
      </w:r>
      <w:r w:rsidR="002467EA" w:rsidRPr="00D274CC">
        <w:rPr>
          <w:rFonts w:ascii="Times New Roman" w:hAnsi="Times New Roman" w:cs="Times New Roman"/>
          <w:color w:val="000000"/>
          <w:sz w:val="24"/>
          <w:szCs w:val="24"/>
        </w:rPr>
        <w:t>collection</w:t>
      </w:r>
      <w:r w:rsidRPr="00D274CC">
        <w:rPr>
          <w:rFonts w:ascii="Times New Roman" w:hAnsi="Times New Roman" w:cs="Times New Roman"/>
          <w:color w:val="000000"/>
          <w:sz w:val="24"/>
          <w:szCs w:val="24"/>
        </w:rPr>
        <w:t xml:space="preserve">, her </w:t>
      </w:r>
      <w:r w:rsidR="00A07922" w:rsidRPr="00D274CC">
        <w:rPr>
          <w:rFonts w:ascii="Times New Roman" w:hAnsi="Times New Roman" w:cs="Times New Roman"/>
          <w:color w:val="000000"/>
          <w:sz w:val="24"/>
          <w:szCs w:val="24"/>
        </w:rPr>
        <w:t>position</w:t>
      </w:r>
      <w:r w:rsidRPr="00D274CC">
        <w:rPr>
          <w:rFonts w:ascii="Times New Roman" w:hAnsi="Times New Roman" w:cs="Times New Roman"/>
          <w:color w:val="000000"/>
          <w:sz w:val="24"/>
          <w:szCs w:val="24"/>
        </w:rPr>
        <w:t xml:space="preserve"> was taken by Balanchine. He then became the chief choreographer at the age of twenty-one of the </w:t>
      </w:r>
      <w:r w:rsidR="00B06888" w:rsidRPr="00D274CC">
        <w:rPr>
          <w:rFonts w:ascii="Times New Roman" w:hAnsi="Times New Roman" w:cs="Times New Roman"/>
          <w:color w:val="000000"/>
          <w:sz w:val="24"/>
          <w:szCs w:val="24"/>
        </w:rPr>
        <w:t>mainly</w:t>
      </w:r>
      <w:r w:rsidRPr="00D274CC">
        <w:rPr>
          <w:rFonts w:ascii="Times New Roman" w:hAnsi="Times New Roman" w:cs="Times New Roman"/>
          <w:color w:val="000000"/>
          <w:sz w:val="24"/>
          <w:szCs w:val="24"/>
        </w:rPr>
        <w:t xml:space="preserve"> renowned </w:t>
      </w:r>
      <w:r w:rsidR="004060E3"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w:t>
      </w:r>
      <w:r w:rsidR="004060E3" w:rsidRPr="00D274CC">
        <w:rPr>
          <w:rFonts w:ascii="Times New Roman" w:hAnsi="Times New Roman" w:cs="Times New Roman"/>
          <w:color w:val="000000"/>
          <w:sz w:val="24"/>
          <w:szCs w:val="24"/>
        </w:rPr>
        <w:t>companionship</w:t>
      </w:r>
      <w:r w:rsidRPr="00D274CC">
        <w:rPr>
          <w:rFonts w:ascii="Times New Roman" w:hAnsi="Times New Roman" w:cs="Times New Roman"/>
          <w:color w:val="000000"/>
          <w:sz w:val="24"/>
          <w:szCs w:val="24"/>
        </w:rPr>
        <w:t xml:space="preserve"> (a </w:t>
      </w:r>
      <w:r w:rsidR="004060E3" w:rsidRPr="00D274CC">
        <w:rPr>
          <w:rFonts w:ascii="Times New Roman" w:hAnsi="Times New Roman" w:cs="Times New Roman"/>
          <w:color w:val="000000"/>
          <w:sz w:val="24"/>
          <w:szCs w:val="24"/>
        </w:rPr>
        <w:t>assemblage</w:t>
      </w:r>
      <w:r w:rsidRPr="00D274CC">
        <w:rPr>
          <w:rFonts w:ascii="Times New Roman" w:hAnsi="Times New Roman" w:cs="Times New Roman"/>
          <w:color w:val="000000"/>
          <w:sz w:val="24"/>
          <w:szCs w:val="24"/>
        </w:rPr>
        <w:t xml:space="preserve"> of </w:t>
      </w:r>
      <w:r w:rsidR="004060E3" w:rsidRPr="00D274CC">
        <w:rPr>
          <w:rFonts w:ascii="Times New Roman" w:hAnsi="Times New Roman" w:cs="Times New Roman"/>
          <w:color w:val="000000"/>
          <w:sz w:val="24"/>
          <w:szCs w:val="24"/>
        </w:rPr>
        <w:t>artiste</w:t>
      </w:r>
      <w:r w:rsidRPr="00D274CC">
        <w:rPr>
          <w:rFonts w:ascii="Times New Roman" w:hAnsi="Times New Roman" w:cs="Times New Roman"/>
          <w:color w:val="000000"/>
          <w:sz w:val="24"/>
          <w:szCs w:val="24"/>
        </w:rPr>
        <w:t xml:space="preserve">s of ballet to </w:t>
      </w:r>
      <w:r w:rsidR="004060E3" w:rsidRPr="00D274CC">
        <w:rPr>
          <w:rFonts w:ascii="Times New Roman" w:hAnsi="Times New Roman" w:cs="Times New Roman"/>
          <w:color w:val="000000"/>
          <w:sz w:val="24"/>
          <w:szCs w:val="24"/>
        </w:rPr>
        <w:t>act upon</w:t>
      </w:r>
      <w:r w:rsidRPr="00D274CC">
        <w:rPr>
          <w:rFonts w:ascii="Times New Roman" w:hAnsi="Times New Roman" w:cs="Times New Roman"/>
          <w:color w:val="000000"/>
          <w:sz w:val="24"/>
          <w:szCs w:val="24"/>
        </w:rPr>
        <w:t xml:space="preserve"> </w:t>
      </w:r>
      <w:r w:rsidR="004060E3" w:rsidRPr="00D274CC">
        <w:rPr>
          <w:rFonts w:ascii="Times New Roman" w:hAnsi="Times New Roman" w:cs="Times New Roman"/>
          <w:color w:val="000000"/>
          <w:sz w:val="24"/>
          <w:szCs w:val="24"/>
        </w:rPr>
        <w:t>mutually</w:t>
      </w:r>
      <w:r w:rsidRPr="00D274CC">
        <w:rPr>
          <w:rFonts w:ascii="Times New Roman" w:hAnsi="Times New Roman" w:cs="Times New Roman"/>
          <w:color w:val="000000"/>
          <w:sz w:val="24"/>
          <w:szCs w:val="24"/>
        </w:rPr>
        <w:t>) in the globe. For Diaghilev, Balanchine did</w:t>
      </w:r>
      <w:r w:rsidR="00C7382B">
        <w:rPr>
          <w:rFonts w:ascii="Times New Roman" w:hAnsi="Times New Roman" w:cs="Times New Roman"/>
          <w:color w:val="000000"/>
          <w:sz w:val="24"/>
          <w:szCs w:val="24"/>
        </w:rPr>
        <w:t xml:space="preserve"> up to</w:t>
      </w:r>
      <w:r w:rsidRPr="00D274CC">
        <w:rPr>
          <w:rFonts w:ascii="Times New Roman" w:hAnsi="Times New Roman" w:cs="Times New Roman"/>
          <w:color w:val="000000"/>
          <w:sz w:val="24"/>
          <w:szCs w:val="24"/>
        </w:rPr>
        <w:t xml:space="preserve"> ten dances and it was Diaghilev who </w:t>
      </w:r>
      <w:r w:rsidR="002F35F7" w:rsidRPr="00D274CC">
        <w:rPr>
          <w:rFonts w:ascii="Times New Roman" w:hAnsi="Times New Roman" w:cs="Times New Roman"/>
          <w:color w:val="000000"/>
          <w:sz w:val="24"/>
          <w:szCs w:val="24"/>
        </w:rPr>
        <w:t>revolutionize</w:t>
      </w:r>
      <w:r w:rsidRPr="00D274CC">
        <w:rPr>
          <w:rFonts w:ascii="Times New Roman" w:hAnsi="Times New Roman" w:cs="Times New Roman"/>
          <w:color w:val="000000"/>
          <w:sz w:val="24"/>
          <w:szCs w:val="24"/>
        </w:rPr>
        <w:t xml:space="preserve">d the name of the Russian </w:t>
      </w:r>
      <w:r w:rsidR="002F35F7">
        <w:rPr>
          <w:rFonts w:ascii="Times New Roman" w:hAnsi="Times New Roman" w:cs="Times New Roman"/>
          <w:color w:val="000000"/>
          <w:sz w:val="24"/>
          <w:szCs w:val="24"/>
        </w:rPr>
        <w:t xml:space="preserve">citizen </w:t>
      </w:r>
      <w:r w:rsidRPr="00D274CC">
        <w:rPr>
          <w:rFonts w:ascii="Times New Roman" w:hAnsi="Times New Roman" w:cs="Times New Roman"/>
          <w:color w:val="000000"/>
          <w:sz w:val="24"/>
          <w:szCs w:val="24"/>
        </w:rPr>
        <w:t xml:space="preserve">to Balanchine. In 1929 </w:t>
      </w:r>
      <w:r w:rsidR="00477789" w:rsidRPr="00D274CC">
        <w:rPr>
          <w:rFonts w:ascii="Times New Roman" w:hAnsi="Times New Roman" w:cs="Times New Roman"/>
          <w:color w:val="000000"/>
          <w:sz w:val="24"/>
          <w:szCs w:val="24"/>
        </w:rPr>
        <w:t>after</w:t>
      </w:r>
      <w:r w:rsidRPr="00D274CC">
        <w:rPr>
          <w:rFonts w:ascii="Times New Roman" w:hAnsi="Times New Roman" w:cs="Times New Roman"/>
          <w:color w:val="000000"/>
          <w:sz w:val="24"/>
          <w:szCs w:val="24"/>
        </w:rPr>
        <w:t xml:space="preserve"> death took away Diaghilev, and then the </w:t>
      </w:r>
      <w:r w:rsidR="00477789" w:rsidRPr="00D274CC">
        <w:rPr>
          <w:rFonts w:ascii="Times New Roman" w:hAnsi="Times New Roman" w:cs="Times New Roman"/>
          <w:color w:val="000000"/>
          <w:sz w:val="24"/>
          <w:szCs w:val="24"/>
        </w:rPr>
        <w:t>corporation</w:t>
      </w:r>
      <w:r w:rsidRPr="00D274CC">
        <w:rPr>
          <w:rFonts w:ascii="Times New Roman" w:hAnsi="Times New Roman" w:cs="Times New Roman"/>
          <w:color w:val="000000"/>
          <w:sz w:val="24"/>
          <w:szCs w:val="24"/>
        </w:rPr>
        <w:t xml:space="preserve"> </w:t>
      </w:r>
      <w:r w:rsidR="00477789">
        <w:rPr>
          <w:rFonts w:ascii="Times New Roman" w:hAnsi="Times New Roman" w:cs="Times New Roman"/>
          <w:color w:val="000000"/>
          <w:sz w:val="24"/>
          <w:szCs w:val="24"/>
        </w:rPr>
        <w:t>seceded</w:t>
      </w:r>
      <w:r w:rsidRPr="00D274CC">
        <w:rPr>
          <w:rFonts w:ascii="Times New Roman" w:hAnsi="Times New Roman" w:cs="Times New Roman"/>
          <w:color w:val="000000"/>
          <w:sz w:val="24"/>
          <w:szCs w:val="24"/>
        </w:rPr>
        <w:t xml:space="preserve">, Balanchine hoped from one </w:t>
      </w:r>
      <w:r w:rsidR="00E43823" w:rsidRPr="00D274CC">
        <w:rPr>
          <w:rFonts w:ascii="Times New Roman" w:hAnsi="Times New Roman" w:cs="Times New Roman"/>
          <w:color w:val="000000"/>
          <w:sz w:val="24"/>
          <w:szCs w:val="24"/>
        </w:rPr>
        <w:t>band</w:t>
      </w:r>
      <w:r w:rsidRPr="00D274CC">
        <w:rPr>
          <w:rFonts w:ascii="Times New Roman" w:hAnsi="Times New Roman" w:cs="Times New Roman"/>
          <w:color w:val="000000"/>
          <w:sz w:val="24"/>
          <w:szCs w:val="24"/>
        </w:rPr>
        <w:t xml:space="preserve"> to the other </w:t>
      </w:r>
      <w:r w:rsidR="00E43823" w:rsidRPr="00D274CC">
        <w:rPr>
          <w:rFonts w:ascii="Times New Roman" w:hAnsi="Times New Roman" w:cs="Times New Roman"/>
          <w:color w:val="000000"/>
          <w:sz w:val="24"/>
          <w:szCs w:val="24"/>
        </w:rPr>
        <w:t>in anticipation of</w:t>
      </w:r>
      <w:r w:rsidRPr="00D274CC">
        <w:rPr>
          <w:rFonts w:ascii="Times New Roman" w:hAnsi="Times New Roman" w:cs="Times New Roman"/>
          <w:color w:val="000000"/>
          <w:sz w:val="24"/>
          <w:szCs w:val="24"/>
        </w:rPr>
        <w:t>, the time when he found his own company, Les ballets in 1933.</w:t>
      </w:r>
    </w:p>
    <w:p w:rsidR="00B37844" w:rsidRPr="00D274CC" w:rsidRDefault="00B37844" w:rsidP="00D274CC">
      <w:pPr>
        <w:spacing w:line="480" w:lineRule="auto"/>
        <w:ind w:left="1440"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Company? Impact on ballet (legacy)</w:t>
      </w:r>
    </w:p>
    <w:p w:rsidR="00B37844" w:rsidRPr="00D274CC"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Balanchine was discovered in 1925 in Paris by Diaghilev, and he changed his name to Balanchine. After meeting a </w:t>
      </w:r>
      <w:r w:rsidR="00C57191" w:rsidRPr="00D274CC">
        <w:rPr>
          <w:rFonts w:ascii="Times New Roman" w:hAnsi="Times New Roman" w:cs="Times New Roman"/>
          <w:color w:val="000000"/>
          <w:sz w:val="24"/>
          <w:szCs w:val="24"/>
        </w:rPr>
        <w:t>youthful</w:t>
      </w:r>
      <w:r w:rsidRPr="00D274CC">
        <w:rPr>
          <w:rFonts w:ascii="Times New Roman" w:hAnsi="Times New Roman" w:cs="Times New Roman"/>
          <w:color w:val="000000"/>
          <w:sz w:val="24"/>
          <w:szCs w:val="24"/>
        </w:rPr>
        <w:t xml:space="preserve">, wealthy American, Lincoln who asked him to </w:t>
      </w:r>
      <w:r w:rsidR="00C57191" w:rsidRPr="00D274CC">
        <w:rPr>
          <w:rFonts w:ascii="Times New Roman" w:hAnsi="Times New Roman" w:cs="Times New Roman"/>
          <w:color w:val="000000"/>
          <w:sz w:val="24"/>
          <w:szCs w:val="24"/>
        </w:rPr>
        <w:t>top</w:t>
      </w:r>
      <w:r w:rsidRPr="00D274CC">
        <w:rPr>
          <w:rFonts w:ascii="Times New Roman" w:hAnsi="Times New Roman" w:cs="Times New Roman"/>
          <w:color w:val="000000"/>
          <w:sz w:val="24"/>
          <w:szCs w:val="24"/>
        </w:rPr>
        <w:t xml:space="preserve"> his school of American </w:t>
      </w:r>
      <w:r w:rsidR="00EE438E" w:rsidRPr="00D274CC">
        <w:rPr>
          <w:rFonts w:ascii="Times New Roman" w:hAnsi="Times New Roman" w:cs="Times New Roman"/>
          <w:color w:val="000000"/>
          <w:sz w:val="24"/>
          <w:szCs w:val="24"/>
        </w:rPr>
        <w:t>dances</w:t>
      </w:r>
      <w:r w:rsidRPr="00D274CC">
        <w:rPr>
          <w:rFonts w:ascii="Times New Roman" w:hAnsi="Times New Roman" w:cs="Times New Roman"/>
          <w:color w:val="000000"/>
          <w:sz w:val="24"/>
          <w:szCs w:val="24"/>
        </w:rPr>
        <w:t xml:space="preserve"> that was </w:t>
      </w:r>
      <w:r w:rsidR="00C57191" w:rsidRPr="00D274CC">
        <w:rPr>
          <w:rFonts w:ascii="Times New Roman" w:hAnsi="Times New Roman" w:cs="Times New Roman"/>
          <w:color w:val="000000"/>
          <w:sz w:val="24"/>
          <w:szCs w:val="24"/>
        </w:rPr>
        <w:t>novel</w:t>
      </w:r>
      <w:r w:rsidRPr="00D274CC">
        <w:rPr>
          <w:rFonts w:ascii="Times New Roman" w:hAnsi="Times New Roman" w:cs="Times New Roman"/>
          <w:color w:val="000000"/>
          <w:sz w:val="24"/>
          <w:szCs w:val="24"/>
        </w:rPr>
        <w:t xml:space="preserve"> in New York. </w:t>
      </w:r>
      <w:r w:rsidR="00A16B5E" w:rsidRPr="00D274CC">
        <w:rPr>
          <w:rFonts w:ascii="Times New Roman" w:hAnsi="Times New Roman" w:cs="Times New Roman"/>
          <w:color w:val="000000"/>
          <w:sz w:val="24"/>
          <w:szCs w:val="24"/>
        </w:rPr>
        <w:t xml:space="preserve">Balanchine instituted himself as among the guiding fashionable classical composers in the world, </w:t>
      </w:r>
      <w:r w:rsidRPr="00D274CC">
        <w:rPr>
          <w:rFonts w:ascii="Times New Roman" w:hAnsi="Times New Roman" w:cs="Times New Roman"/>
          <w:color w:val="000000"/>
          <w:sz w:val="24"/>
          <w:szCs w:val="24"/>
        </w:rPr>
        <w:t xml:space="preserve">With the American </w:t>
      </w:r>
      <w:r w:rsidR="00C65120"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school and afterward he </w:t>
      </w:r>
      <w:r w:rsidR="00C65120" w:rsidRPr="00D274CC">
        <w:rPr>
          <w:rFonts w:ascii="Times New Roman" w:hAnsi="Times New Roman" w:cs="Times New Roman"/>
          <w:color w:val="000000"/>
          <w:sz w:val="24"/>
          <w:szCs w:val="24"/>
        </w:rPr>
        <w:t>bond</w:t>
      </w:r>
      <w:r w:rsidR="00FF5AD2" w:rsidRPr="00D274CC">
        <w:rPr>
          <w:rFonts w:ascii="Times New Roman" w:hAnsi="Times New Roman" w:cs="Times New Roman"/>
          <w:color w:val="000000"/>
          <w:sz w:val="24"/>
          <w:szCs w:val="24"/>
        </w:rPr>
        <w:t>ed the New York City Ballet</w:t>
      </w:r>
      <w:r w:rsidRPr="00D274CC">
        <w:rPr>
          <w:rFonts w:ascii="Times New Roman" w:hAnsi="Times New Roman" w:cs="Times New Roman"/>
          <w:color w:val="000000"/>
          <w:sz w:val="24"/>
          <w:szCs w:val="24"/>
        </w:rPr>
        <w:t xml:space="preserve">. Balanchine brought academic excellence almost single-handedly as well as quality performance that was good to the ballet of America, which had been a copy that is weak barely of the great companies of European. </w:t>
      </w:r>
    </w:p>
    <w:p w:rsidR="00B37844" w:rsidRPr="00D274CC"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The American </w:t>
      </w:r>
      <w:r w:rsidR="00404D27"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w:t>
      </w:r>
      <w:r w:rsidR="00404D27" w:rsidRPr="00D274CC">
        <w:rPr>
          <w:rFonts w:ascii="Times New Roman" w:hAnsi="Times New Roman" w:cs="Times New Roman"/>
          <w:color w:val="000000"/>
          <w:sz w:val="24"/>
          <w:szCs w:val="24"/>
        </w:rPr>
        <w:t>corporation</w:t>
      </w:r>
      <w:r w:rsidRPr="00D274CC">
        <w:rPr>
          <w:rFonts w:ascii="Times New Roman" w:hAnsi="Times New Roman" w:cs="Times New Roman"/>
          <w:color w:val="000000"/>
          <w:sz w:val="24"/>
          <w:szCs w:val="24"/>
        </w:rPr>
        <w:t xml:space="preserve"> in 1934 </w:t>
      </w:r>
      <w:r w:rsidR="00415638" w:rsidRPr="00D274CC">
        <w:rPr>
          <w:rFonts w:ascii="Times New Roman" w:hAnsi="Times New Roman" w:cs="Times New Roman"/>
          <w:color w:val="000000"/>
          <w:sz w:val="24"/>
          <w:szCs w:val="24"/>
        </w:rPr>
        <w:t>turn</w:t>
      </w:r>
      <w:r w:rsidR="00EB7360" w:rsidRPr="00D274CC">
        <w:rPr>
          <w:rFonts w:ascii="Times New Roman" w:hAnsi="Times New Roman" w:cs="Times New Roman"/>
          <w:color w:val="000000"/>
          <w:sz w:val="24"/>
          <w:szCs w:val="24"/>
        </w:rPr>
        <w:t>ed</w:t>
      </w:r>
      <w:r w:rsidR="00415638" w:rsidRPr="00D274CC">
        <w:rPr>
          <w:rFonts w:ascii="Times New Roman" w:hAnsi="Times New Roman" w:cs="Times New Roman"/>
          <w:color w:val="000000"/>
          <w:sz w:val="24"/>
          <w:szCs w:val="24"/>
        </w:rPr>
        <w:t xml:space="preserve"> out to be</w:t>
      </w:r>
      <w:r w:rsidRPr="00D274CC">
        <w:rPr>
          <w:rFonts w:ascii="Times New Roman" w:hAnsi="Times New Roman" w:cs="Times New Roman"/>
          <w:color w:val="000000"/>
          <w:sz w:val="24"/>
          <w:szCs w:val="24"/>
        </w:rPr>
        <w:t xml:space="preserve"> the </w:t>
      </w:r>
      <w:r w:rsidR="00415638" w:rsidRPr="00D274CC">
        <w:rPr>
          <w:rFonts w:ascii="Times New Roman" w:hAnsi="Times New Roman" w:cs="Times New Roman"/>
          <w:color w:val="000000"/>
          <w:sz w:val="24"/>
          <w:szCs w:val="24"/>
        </w:rPr>
        <w:t>business</w:t>
      </w:r>
      <w:r w:rsidRPr="00D274CC">
        <w:rPr>
          <w:rFonts w:ascii="Times New Roman" w:hAnsi="Times New Roman" w:cs="Times New Roman"/>
          <w:color w:val="000000"/>
          <w:sz w:val="24"/>
          <w:szCs w:val="24"/>
        </w:rPr>
        <w:t xml:space="preserve"> of resident at the </w:t>
      </w:r>
      <w:r w:rsidR="00DC26C2" w:rsidRPr="00D274CC">
        <w:rPr>
          <w:rFonts w:ascii="Times New Roman" w:hAnsi="Times New Roman" w:cs="Times New Roman"/>
          <w:color w:val="000000"/>
          <w:sz w:val="24"/>
          <w:szCs w:val="24"/>
        </w:rPr>
        <w:t>municipal</w:t>
      </w:r>
      <w:r w:rsidRPr="00D274CC">
        <w:rPr>
          <w:rFonts w:ascii="Times New Roman" w:hAnsi="Times New Roman" w:cs="Times New Roman"/>
          <w:color w:val="000000"/>
          <w:sz w:val="24"/>
          <w:szCs w:val="24"/>
        </w:rPr>
        <w:t xml:space="preserve"> Opera in New York. There was the treatment of the audiences to three Balanchine ballets that were new: the fairy’s kiss, Apollo, and the card party jobs that were employed to revolutionize the classical ballet style of America</w:t>
      </w:r>
      <w:sdt>
        <w:sdtPr>
          <w:rPr>
            <w:rFonts w:ascii="Times New Roman" w:hAnsi="Times New Roman" w:cs="Times New Roman"/>
            <w:color w:val="000000"/>
            <w:sz w:val="24"/>
            <w:szCs w:val="24"/>
          </w:rPr>
          <w:id w:val="49442539"/>
          <w:citation/>
        </w:sdtPr>
        <w:sdtEndPr/>
        <w:sdtContent>
          <w:r w:rsidR="0014562D">
            <w:rPr>
              <w:rFonts w:ascii="Times New Roman" w:hAnsi="Times New Roman" w:cs="Times New Roman"/>
              <w:color w:val="000000"/>
              <w:sz w:val="24"/>
              <w:szCs w:val="24"/>
            </w:rPr>
            <w:fldChar w:fldCharType="begin"/>
          </w:r>
          <w:r w:rsidR="00D927AD">
            <w:rPr>
              <w:rFonts w:ascii="Times New Roman" w:hAnsi="Times New Roman" w:cs="Times New Roman"/>
              <w:color w:val="000000"/>
              <w:sz w:val="24"/>
              <w:szCs w:val="24"/>
            </w:rPr>
            <w:instrText xml:space="preserve"> CITATION The04 \p "p 23-65" \l 1033  </w:instrText>
          </w:r>
          <w:r w:rsidR="0014562D">
            <w:rPr>
              <w:rFonts w:ascii="Times New Roman" w:hAnsi="Times New Roman" w:cs="Times New Roman"/>
              <w:color w:val="000000"/>
              <w:sz w:val="24"/>
              <w:szCs w:val="24"/>
            </w:rPr>
            <w:fldChar w:fldCharType="separate"/>
          </w:r>
          <w:r w:rsidR="00D927AD">
            <w:rPr>
              <w:rFonts w:ascii="Times New Roman" w:hAnsi="Times New Roman" w:cs="Times New Roman"/>
              <w:noProof/>
              <w:color w:val="000000"/>
              <w:sz w:val="24"/>
              <w:szCs w:val="24"/>
            </w:rPr>
            <w:t xml:space="preserve"> </w:t>
          </w:r>
          <w:r w:rsidR="00D927AD" w:rsidRPr="00D927AD">
            <w:rPr>
              <w:rFonts w:ascii="Times New Roman" w:hAnsi="Times New Roman" w:cs="Times New Roman"/>
              <w:noProof/>
              <w:color w:val="000000"/>
              <w:sz w:val="24"/>
              <w:szCs w:val="24"/>
            </w:rPr>
            <w:t>(Inc. p 23-65)</w:t>
          </w:r>
          <w:r w:rsidR="0014562D">
            <w:rPr>
              <w:rFonts w:ascii="Times New Roman" w:hAnsi="Times New Roman" w:cs="Times New Roman"/>
              <w:color w:val="000000"/>
              <w:sz w:val="24"/>
              <w:szCs w:val="24"/>
            </w:rPr>
            <w:fldChar w:fldCharType="end"/>
          </w:r>
        </w:sdtContent>
      </w:sdt>
      <w:r w:rsidRPr="00D274CC">
        <w:rPr>
          <w:rFonts w:ascii="Times New Roman" w:hAnsi="Times New Roman" w:cs="Times New Roman"/>
          <w:color w:val="000000"/>
          <w:sz w:val="24"/>
          <w:szCs w:val="24"/>
        </w:rPr>
        <w:t xml:space="preserve">. But the bold ballet style of Balanchine, as well as the conservative artistic policy of the metropolitan in 1941, originated a </w:t>
      </w:r>
      <w:r w:rsidR="009C6311" w:rsidRPr="00D274CC">
        <w:rPr>
          <w:rFonts w:ascii="Times New Roman" w:hAnsi="Times New Roman" w:cs="Times New Roman"/>
          <w:color w:val="000000"/>
          <w:sz w:val="24"/>
          <w:szCs w:val="24"/>
        </w:rPr>
        <w:t>contravene</w:t>
      </w:r>
      <w:r w:rsidRPr="00D274CC">
        <w:rPr>
          <w:rFonts w:ascii="Times New Roman" w:hAnsi="Times New Roman" w:cs="Times New Roman"/>
          <w:color w:val="000000"/>
          <w:sz w:val="24"/>
          <w:szCs w:val="24"/>
        </w:rPr>
        <w:t xml:space="preserve"> that </w:t>
      </w:r>
      <w:r w:rsidR="009C6311" w:rsidRPr="00D274CC">
        <w:rPr>
          <w:rFonts w:ascii="Times New Roman" w:hAnsi="Times New Roman" w:cs="Times New Roman"/>
          <w:color w:val="000000"/>
          <w:sz w:val="24"/>
          <w:szCs w:val="24"/>
        </w:rPr>
        <w:t>end</w:t>
      </w:r>
      <w:r w:rsidR="009C6311">
        <w:rPr>
          <w:rFonts w:ascii="Times New Roman" w:hAnsi="Times New Roman" w:cs="Times New Roman"/>
          <w:color w:val="000000"/>
          <w:sz w:val="24"/>
          <w:szCs w:val="24"/>
        </w:rPr>
        <w:t>e</w:t>
      </w:r>
      <w:r w:rsidRPr="00D274CC">
        <w:rPr>
          <w:rFonts w:ascii="Times New Roman" w:hAnsi="Times New Roman" w:cs="Times New Roman"/>
          <w:color w:val="000000"/>
          <w:sz w:val="24"/>
          <w:szCs w:val="24"/>
        </w:rPr>
        <w:t xml:space="preserve">d the </w:t>
      </w:r>
      <w:r w:rsidR="004F3C73" w:rsidRPr="00D274CC">
        <w:rPr>
          <w:rFonts w:ascii="Times New Roman" w:hAnsi="Times New Roman" w:cs="Times New Roman"/>
          <w:color w:val="000000"/>
          <w:sz w:val="24"/>
          <w:szCs w:val="24"/>
        </w:rPr>
        <w:t>association</w:t>
      </w:r>
      <w:r w:rsidRPr="00D274CC">
        <w:rPr>
          <w:rFonts w:ascii="Times New Roman" w:hAnsi="Times New Roman" w:cs="Times New Roman"/>
          <w:color w:val="000000"/>
          <w:sz w:val="24"/>
          <w:szCs w:val="24"/>
        </w:rPr>
        <w:t xml:space="preserve"> ultimately. The </w:t>
      </w:r>
      <w:r w:rsidR="00273BB9" w:rsidRPr="00D274CC">
        <w:rPr>
          <w:rFonts w:ascii="Times New Roman" w:hAnsi="Times New Roman" w:cs="Times New Roman"/>
          <w:color w:val="000000"/>
          <w:sz w:val="24"/>
          <w:szCs w:val="24"/>
        </w:rPr>
        <w:t>job</w:t>
      </w:r>
      <w:r w:rsidRPr="00D274CC">
        <w:rPr>
          <w:rFonts w:ascii="Times New Roman" w:hAnsi="Times New Roman" w:cs="Times New Roman"/>
          <w:color w:val="000000"/>
          <w:sz w:val="24"/>
          <w:szCs w:val="24"/>
        </w:rPr>
        <w:t xml:space="preserve"> of Balanchine in the afterward </w:t>
      </w:r>
      <w:r w:rsidR="00361CA3" w:rsidRPr="00D274CC">
        <w:rPr>
          <w:rFonts w:ascii="Times New Roman" w:hAnsi="Times New Roman" w:cs="Times New Roman"/>
          <w:color w:val="000000"/>
          <w:sz w:val="24"/>
          <w:szCs w:val="24"/>
        </w:rPr>
        <w:t>a number of</w:t>
      </w:r>
      <w:r w:rsidRPr="00D274CC">
        <w:rPr>
          <w:rFonts w:ascii="Times New Roman" w:hAnsi="Times New Roman" w:cs="Times New Roman"/>
          <w:color w:val="000000"/>
          <w:sz w:val="24"/>
          <w:szCs w:val="24"/>
        </w:rPr>
        <w:t xml:space="preserve"> years instituted </w:t>
      </w:r>
      <w:r w:rsidR="00B477F5" w:rsidRPr="00D274CC">
        <w:rPr>
          <w:rFonts w:ascii="Times New Roman" w:hAnsi="Times New Roman" w:cs="Times New Roman"/>
          <w:color w:val="000000"/>
          <w:sz w:val="24"/>
          <w:szCs w:val="24"/>
        </w:rPr>
        <w:t>design</w:t>
      </w:r>
      <w:r w:rsidR="00B477F5">
        <w:rPr>
          <w:rFonts w:ascii="Times New Roman" w:hAnsi="Times New Roman" w:cs="Times New Roman"/>
          <w:color w:val="000000"/>
          <w:sz w:val="24"/>
          <w:szCs w:val="24"/>
        </w:rPr>
        <w:t>ing</w:t>
      </w:r>
      <w:r w:rsidRPr="00D274CC">
        <w:rPr>
          <w:rFonts w:ascii="Times New Roman" w:hAnsi="Times New Roman" w:cs="Times New Roman"/>
          <w:color w:val="000000"/>
          <w:sz w:val="24"/>
          <w:szCs w:val="24"/>
        </w:rPr>
        <w:t xml:space="preserve"> for </w:t>
      </w:r>
      <w:r w:rsidR="0024137D">
        <w:rPr>
          <w:rFonts w:ascii="Times New Roman" w:hAnsi="Times New Roman" w:cs="Times New Roman"/>
          <w:color w:val="000000"/>
          <w:sz w:val="24"/>
          <w:szCs w:val="24"/>
        </w:rPr>
        <w:t>performance</w:t>
      </w:r>
      <w:r w:rsidRPr="00D274CC">
        <w:rPr>
          <w:rFonts w:ascii="Times New Roman" w:hAnsi="Times New Roman" w:cs="Times New Roman"/>
          <w:color w:val="000000"/>
          <w:sz w:val="24"/>
          <w:szCs w:val="24"/>
        </w:rPr>
        <w:t xml:space="preserve">s of Broadway as well as </w:t>
      </w:r>
      <w:r w:rsidR="00DB335B" w:rsidRPr="00D274CC">
        <w:rPr>
          <w:rFonts w:ascii="Times New Roman" w:hAnsi="Times New Roman" w:cs="Times New Roman"/>
          <w:color w:val="000000"/>
          <w:sz w:val="24"/>
          <w:szCs w:val="24"/>
        </w:rPr>
        <w:t>movie</w:t>
      </w:r>
      <w:r w:rsidRPr="00D274CC">
        <w:rPr>
          <w:rFonts w:ascii="Times New Roman" w:hAnsi="Times New Roman" w:cs="Times New Roman"/>
          <w:color w:val="000000"/>
          <w:sz w:val="24"/>
          <w:szCs w:val="24"/>
        </w:rPr>
        <w:t xml:space="preserve">s and two </w:t>
      </w:r>
      <w:r w:rsidR="00DB335B"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s that were generated in 1942 </w:t>
      </w:r>
      <w:r w:rsidR="00F569FD" w:rsidRPr="00D274CC">
        <w:rPr>
          <w:rFonts w:ascii="Times New Roman" w:hAnsi="Times New Roman" w:cs="Times New Roman"/>
          <w:color w:val="000000"/>
          <w:sz w:val="24"/>
          <w:szCs w:val="24"/>
        </w:rPr>
        <w:t>in support of</w:t>
      </w:r>
      <w:r w:rsidRPr="00D274CC">
        <w:rPr>
          <w:rFonts w:ascii="Times New Roman" w:hAnsi="Times New Roman" w:cs="Times New Roman"/>
          <w:color w:val="000000"/>
          <w:sz w:val="24"/>
          <w:szCs w:val="24"/>
        </w:rPr>
        <w:t xml:space="preserve"> the caravan of American dance, a group of touring: Concerto Barocco as well as ballet imperial.</w:t>
      </w:r>
    </w:p>
    <w:p w:rsidR="00B37844" w:rsidRPr="00D274CC"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Due to the return of Kirstein from the World War 2 service, he </w:t>
      </w:r>
      <w:r w:rsidR="009D6A96" w:rsidRPr="00D274CC">
        <w:rPr>
          <w:rFonts w:ascii="Times New Roman" w:hAnsi="Times New Roman" w:cs="Times New Roman"/>
          <w:color w:val="000000"/>
          <w:sz w:val="24"/>
          <w:szCs w:val="24"/>
        </w:rPr>
        <w:t>combine</w:t>
      </w:r>
      <w:r w:rsidR="00E27580" w:rsidRPr="00D274CC">
        <w:rPr>
          <w:rFonts w:ascii="Times New Roman" w:hAnsi="Times New Roman" w:cs="Times New Roman"/>
          <w:color w:val="000000"/>
          <w:sz w:val="24"/>
          <w:szCs w:val="24"/>
        </w:rPr>
        <w:t>d</w:t>
      </w:r>
      <w:r w:rsidR="009D6A96" w:rsidRPr="00D274CC">
        <w:rPr>
          <w:rFonts w:ascii="Times New Roman" w:hAnsi="Times New Roman" w:cs="Times New Roman"/>
          <w:color w:val="000000"/>
          <w:sz w:val="24"/>
          <w:szCs w:val="24"/>
        </w:rPr>
        <w:t xml:space="preserve"> with</w:t>
      </w:r>
      <w:r w:rsidRPr="00D274CC">
        <w:rPr>
          <w:rFonts w:ascii="Times New Roman" w:hAnsi="Times New Roman" w:cs="Times New Roman"/>
          <w:color w:val="000000"/>
          <w:sz w:val="24"/>
          <w:szCs w:val="24"/>
        </w:rPr>
        <w:t xml:space="preserve"> Balanchine </w:t>
      </w:r>
      <w:r w:rsidR="00DB16BF" w:rsidRPr="00D274CC">
        <w:rPr>
          <w:rFonts w:ascii="Times New Roman" w:hAnsi="Times New Roman" w:cs="Times New Roman"/>
          <w:color w:val="000000"/>
          <w:sz w:val="24"/>
          <w:szCs w:val="24"/>
        </w:rPr>
        <w:t xml:space="preserve">and </w:t>
      </w:r>
      <w:r w:rsidRPr="00D274CC">
        <w:rPr>
          <w:rFonts w:ascii="Times New Roman" w:hAnsi="Times New Roman" w:cs="Times New Roman"/>
          <w:color w:val="000000"/>
          <w:sz w:val="24"/>
          <w:szCs w:val="24"/>
        </w:rPr>
        <w:t xml:space="preserve">in 1946 formed a </w:t>
      </w:r>
      <w:r w:rsidR="00724BF7" w:rsidRPr="00D274CC">
        <w:rPr>
          <w:rFonts w:ascii="Times New Roman" w:hAnsi="Times New Roman" w:cs="Times New Roman"/>
          <w:color w:val="000000"/>
          <w:sz w:val="24"/>
          <w:szCs w:val="24"/>
        </w:rPr>
        <w:t>novel</w:t>
      </w:r>
      <w:r w:rsidRPr="00D274CC">
        <w:rPr>
          <w:rFonts w:ascii="Times New Roman" w:hAnsi="Times New Roman" w:cs="Times New Roman"/>
          <w:color w:val="000000"/>
          <w:sz w:val="24"/>
          <w:szCs w:val="24"/>
        </w:rPr>
        <w:t xml:space="preserve"> </w:t>
      </w:r>
      <w:r w:rsidR="00724BF7" w:rsidRPr="00D274CC">
        <w:rPr>
          <w:rFonts w:ascii="Times New Roman" w:hAnsi="Times New Roman" w:cs="Times New Roman"/>
          <w:color w:val="000000"/>
          <w:sz w:val="24"/>
          <w:szCs w:val="24"/>
        </w:rPr>
        <w:t>corporation</w:t>
      </w:r>
      <w:r w:rsidRPr="00D274CC">
        <w:rPr>
          <w:rFonts w:ascii="Times New Roman" w:hAnsi="Times New Roman" w:cs="Times New Roman"/>
          <w:color w:val="000000"/>
          <w:sz w:val="24"/>
          <w:szCs w:val="24"/>
        </w:rPr>
        <w:t xml:space="preserve">, </w:t>
      </w:r>
      <w:r w:rsidR="00002B85" w:rsidRPr="00D274CC">
        <w:rPr>
          <w:rFonts w:ascii="Times New Roman" w:hAnsi="Times New Roman" w:cs="Times New Roman"/>
          <w:color w:val="000000"/>
          <w:sz w:val="24"/>
          <w:szCs w:val="24"/>
        </w:rPr>
        <w:t>“</w:t>
      </w:r>
      <w:r w:rsidRPr="00D274CC">
        <w:rPr>
          <w:rFonts w:ascii="Times New Roman" w:hAnsi="Times New Roman" w:cs="Times New Roman"/>
          <w:color w:val="000000"/>
          <w:sz w:val="24"/>
          <w:szCs w:val="24"/>
        </w:rPr>
        <w:t>the ballet society</w:t>
      </w:r>
      <w:r w:rsidR="00002B85" w:rsidRPr="00D274CC">
        <w:rPr>
          <w:rFonts w:ascii="Times New Roman" w:hAnsi="Times New Roman" w:cs="Times New Roman"/>
          <w:color w:val="000000"/>
          <w:sz w:val="24"/>
          <w:szCs w:val="24"/>
        </w:rPr>
        <w:t>”</w:t>
      </w:r>
      <w:r w:rsidRPr="00D274CC">
        <w:rPr>
          <w:rFonts w:ascii="Times New Roman" w:hAnsi="Times New Roman" w:cs="Times New Roman"/>
          <w:color w:val="000000"/>
          <w:sz w:val="24"/>
          <w:szCs w:val="24"/>
        </w:rPr>
        <w:t xml:space="preserve">.  At first, it was being </w:t>
      </w:r>
      <w:r w:rsidR="00973478">
        <w:rPr>
          <w:rFonts w:ascii="Times New Roman" w:hAnsi="Times New Roman" w:cs="Times New Roman"/>
          <w:color w:val="000000"/>
          <w:sz w:val="24"/>
          <w:szCs w:val="24"/>
        </w:rPr>
        <w:t>sponsore</w:t>
      </w:r>
      <w:r w:rsidRPr="00D274CC">
        <w:rPr>
          <w:rFonts w:ascii="Times New Roman" w:hAnsi="Times New Roman" w:cs="Times New Roman"/>
          <w:color w:val="000000"/>
          <w:sz w:val="24"/>
          <w:szCs w:val="24"/>
        </w:rPr>
        <w:t xml:space="preserve">d by </w:t>
      </w:r>
      <w:r w:rsidR="00B96DB7">
        <w:rPr>
          <w:rFonts w:ascii="Times New Roman" w:hAnsi="Times New Roman" w:cs="Times New Roman"/>
          <w:color w:val="000000"/>
          <w:sz w:val="24"/>
          <w:szCs w:val="24"/>
        </w:rPr>
        <w:t xml:space="preserve">and </w:t>
      </w:r>
      <w:r w:rsidRPr="00D274CC">
        <w:rPr>
          <w:rFonts w:ascii="Times New Roman" w:hAnsi="Times New Roman" w:cs="Times New Roman"/>
          <w:color w:val="000000"/>
          <w:sz w:val="24"/>
          <w:szCs w:val="24"/>
        </w:rPr>
        <w:t xml:space="preserve">also </w:t>
      </w:r>
      <w:r w:rsidR="00053443" w:rsidRPr="00D274CC">
        <w:rPr>
          <w:rFonts w:ascii="Times New Roman" w:hAnsi="Times New Roman" w:cs="Times New Roman"/>
          <w:color w:val="000000"/>
          <w:sz w:val="24"/>
          <w:szCs w:val="24"/>
        </w:rPr>
        <w:t>restricted</w:t>
      </w:r>
      <w:r w:rsidRPr="00D274CC">
        <w:rPr>
          <w:rFonts w:ascii="Times New Roman" w:hAnsi="Times New Roman" w:cs="Times New Roman"/>
          <w:color w:val="000000"/>
          <w:sz w:val="24"/>
          <w:szCs w:val="24"/>
        </w:rPr>
        <w:t xml:space="preserve"> to </w:t>
      </w:r>
      <w:r w:rsidR="00053443" w:rsidRPr="00D274CC">
        <w:rPr>
          <w:rFonts w:ascii="Times New Roman" w:hAnsi="Times New Roman" w:cs="Times New Roman"/>
          <w:color w:val="000000"/>
          <w:sz w:val="24"/>
          <w:szCs w:val="24"/>
        </w:rPr>
        <w:t>pledges</w:t>
      </w:r>
      <w:r w:rsidRPr="00D274CC">
        <w:rPr>
          <w:rFonts w:ascii="Times New Roman" w:hAnsi="Times New Roman" w:cs="Times New Roman"/>
          <w:color w:val="000000"/>
          <w:sz w:val="24"/>
          <w:szCs w:val="24"/>
        </w:rPr>
        <w:t xml:space="preserve">; it became open to the </w:t>
      </w:r>
      <w:r w:rsidR="00E420E5" w:rsidRPr="00D274CC">
        <w:rPr>
          <w:rFonts w:ascii="Times New Roman" w:hAnsi="Times New Roman" w:cs="Times New Roman"/>
          <w:color w:val="000000"/>
          <w:sz w:val="24"/>
          <w:szCs w:val="24"/>
        </w:rPr>
        <w:t>communal</w:t>
      </w:r>
      <w:r w:rsidRPr="00D274CC">
        <w:rPr>
          <w:rFonts w:ascii="Times New Roman" w:hAnsi="Times New Roman" w:cs="Times New Roman"/>
          <w:color w:val="000000"/>
          <w:sz w:val="24"/>
          <w:szCs w:val="24"/>
        </w:rPr>
        <w:t xml:space="preserve"> in 1948. </w:t>
      </w:r>
      <w:r w:rsidR="00E420E5" w:rsidRPr="00D274CC">
        <w:rPr>
          <w:rFonts w:ascii="Times New Roman" w:hAnsi="Times New Roman" w:cs="Times New Roman"/>
          <w:color w:val="000000"/>
          <w:sz w:val="24"/>
          <w:szCs w:val="24"/>
        </w:rPr>
        <w:t>The Orpheus</w:t>
      </w:r>
      <w:r w:rsidRPr="00D274CC">
        <w:rPr>
          <w:rFonts w:ascii="Times New Roman" w:hAnsi="Times New Roman" w:cs="Times New Roman"/>
          <w:color w:val="000000"/>
          <w:sz w:val="24"/>
          <w:szCs w:val="24"/>
        </w:rPr>
        <w:t xml:space="preserve"> performance</w:t>
      </w:r>
      <w:r w:rsidR="00E420E5">
        <w:rPr>
          <w:rFonts w:ascii="Times New Roman" w:hAnsi="Times New Roman" w:cs="Times New Roman"/>
          <w:color w:val="000000"/>
          <w:sz w:val="24"/>
          <w:szCs w:val="24"/>
        </w:rPr>
        <w:t xml:space="preserve"> of Balanchine</w:t>
      </w:r>
      <w:r w:rsidRPr="00D274CC">
        <w:rPr>
          <w:rFonts w:ascii="Times New Roman" w:hAnsi="Times New Roman" w:cs="Times New Roman"/>
          <w:color w:val="000000"/>
          <w:sz w:val="24"/>
          <w:szCs w:val="24"/>
        </w:rPr>
        <w:t xml:space="preserve"> </w:t>
      </w:r>
      <w:r w:rsidR="00D852AE">
        <w:rPr>
          <w:rFonts w:ascii="Times New Roman" w:hAnsi="Times New Roman" w:cs="Times New Roman"/>
          <w:color w:val="000000"/>
          <w:sz w:val="24"/>
          <w:szCs w:val="24"/>
        </w:rPr>
        <w:t>became</w:t>
      </w:r>
      <w:r w:rsidRPr="00D274CC">
        <w:rPr>
          <w:rFonts w:ascii="Times New Roman" w:hAnsi="Times New Roman" w:cs="Times New Roman"/>
          <w:color w:val="000000"/>
          <w:sz w:val="24"/>
          <w:szCs w:val="24"/>
        </w:rPr>
        <w:t xml:space="preserve"> of success so much </w:t>
      </w:r>
      <w:r w:rsidR="0070320B">
        <w:rPr>
          <w:rFonts w:ascii="Times New Roman" w:hAnsi="Times New Roman" w:cs="Times New Roman"/>
          <w:color w:val="000000"/>
          <w:sz w:val="24"/>
          <w:szCs w:val="24"/>
        </w:rPr>
        <w:t>and</w:t>
      </w:r>
      <w:r w:rsidRPr="00D274CC">
        <w:rPr>
          <w:rFonts w:ascii="Times New Roman" w:hAnsi="Times New Roman" w:cs="Times New Roman"/>
          <w:color w:val="000000"/>
          <w:sz w:val="24"/>
          <w:szCs w:val="24"/>
        </w:rPr>
        <w:t xml:space="preserve"> made the </w:t>
      </w:r>
      <w:r w:rsidR="00BC6D85" w:rsidRPr="00D274CC">
        <w:rPr>
          <w:rFonts w:ascii="Times New Roman" w:hAnsi="Times New Roman" w:cs="Times New Roman"/>
          <w:color w:val="000000"/>
          <w:sz w:val="24"/>
          <w:szCs w:val="24"/>
        </w:rPr>
        <w:t>corporation</w:t>
      </w:r>
      <w:r w:rsidRPr="00D274CC">
        <w:rPr>
          <w:rFonts w:ascii="Times New Roman" w:hAnsi="Times New Roman" w:cs="Times New Roman"/>
          <w:color w:val="000000"/>
          <w:sz w:val="24"/>
          <w:szCs w:val="24"/>
        </w:rPr>
        <w:t xml:space="preserve"> to be invited to create a resident that was permanent at the center of the New York City. The company produced a resident that was permanent and it became </w:t>
      </w:r>
      <w:r w:rsidR="00B51AF4" w:rsidRPr="00D274CC">
        <w:rPr>
          <w:rFonts w:ascii="Times New Roman" w:hAnsi="Times New Roman" w:cs="Times New Roman"/>
          <w:color w:val="000000"/>
          <w:sz w:val="24"/>
          <w:szCs w:val="24"/>
        </w:rPr>
        <w:t>recalle</w:t>
      </w:r>
      <w:r w:rsidRPr="00D274CC">
        <w:rPr>
          <w:rFonts w:ascii="Times New Roman" w:hAnsi="Times New Roman" w:cs="Times New Roman"/>
          <w:color w:val="000000"/>
          <w:sz w:val="24"/>
          <w:szCs w:val="24"/>
        </w:rPr>
        <w:t xml:space="preserve">d the New York City </w:t>
      </w:r>
      <w:r w:rsidR="00AE1E2B"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B</w:t>
      </w:r>
      <w:r w:rsidR="00AE1E2B" w:rsidRPr="00D274CC">
        <w:rPr>
          <w:rFonts w:ascii="Times New Roman" w:hAnsi="Times New Roman" w:cs="Times New Roman"/>
          <w:color w:val="000000"/>
          <w:sz w:val="24"/>
          <w:szCs w:val="24"/>
        </w:rPr>
        <w:t>alanchine, at last, had a learning institution</w:t>
      </w:r>
      <w:r w:rsidRPr="00D274CC">
        <w:rPr>
          <w:rFonts w:ascii="Times New Roman" w:hAnsi="Times New Roman" w:cs="Times New Roman"/>
          <w:color w:val="000000"/>
          <w:sz w:val="24"/>
          <w:szCs w:val="24"/>
        </w:rPr>
        <w:t xml:space="preserve">, a </w:t>
      </w:r>
      <w:r w:rsidR="000612FA" w:rsidRPr="00D274CC">
        <w:rPr>
          <w:rFonts w:ascii="Times New Roman" w:hAnsi="Times New Roman" w:cs="Times New Roman"/>
          <w:color w:val="000000"/>
          <w:sz w:val="24"/>
          <w:szCs w:val="24"/>
        </w:rPr>
        <w:t>corporation</w:t>
      </w:r>
      <w:r w:rsidRPr="00D274CC">
        <w:rPr>
          <w:rFonts w:ascii="Times New Roman" w:hAnsi="Times New Roman" w:cs="Times New Roman"/>
          <w:color w:val="000000"/>
          <w:sz w:val="24"/>
          <w:szCs w:val="24"/>
        </w:rPr>
        <w:t>, and a</w:t>
      </w:r>
      <w:r w:rsidR="000612FA" w:rsidRPr="00D274CC">
        <w:rPr>
          <w:rFonts w:ascii="Times New Roman" w:hAnsi="Times New Roman" w:cs="Times New Roman"/>
          <w:color w:val="000000"/>
          <w:sz w:val="24"/>
          <w:szCs w:val="24"/>
        </w:rPr>
        <w:t>n</w:t>
      </w:r>
      <w:r w:rsidRPr="00D274CC">
        <w:rPr>
          <w:rFonts w:ascii="Times New Roman" w:hAnsi="Times New Roman" w:cs="Times New Roman"/>
          <w:color w:val="000000"/>
          <w:sz w:val="24"/>
          <w:szCs w:val="24"/>
        </w:rPr>
        <w:t xml:space="preserve"> </w:t>
      </w:r>
      <w:r w:rsidR="000612FA" w:rsidRPr="00D274CC">
        <w:rPr>
          <w:rFonts w:ascii="Times New Roman" w:hAnsi="Times New Roman" w:cs="Times New Roman"/>
          <w:color w:val="000000"/>
          <w:sz w:val="24"/>
          <w:szCs w:val="24"/>
        </w:rPr>
        <w:t>undeviating</w:t>
      </w:r>
      <w:r w:rsidRPr="00D274CC">
        <w:rPr>
          <w:rFonts w:ascii="Times New Roman" w:hAnsi="Times New Roman" w:cs="Times New Roman"/>
          <w:color w:val="000000"/>
          <w:sz w:val="24"/>
          <w:szCs w:val="24"/>
        </w:rPr>
        <w:t xml:space="preserve"> </w:t>
      </w:r>
      <w:r w:rsidR="000612FA" w:rsidRPr="00D274CC">
        <w:rPr>
          <w:rFonts w:ascii="Times New Roman" w:hAnsi="Times New Roman" w:cs="Times New Roman"/>
          <w:color w:val="000000"/>
          <w:sz w:val="24"/>
          <w:szCs w:val="24"/>
        </w:rPr>
        <w:t>show business</w:t>
      </w:r>
      <w:r w:rsidRPr="00D274CC">
        <w:rPr>
          <w:rFonts w:ascii="Times New Roman" w:hAnsi="Times New Roman" w:cs="Times New Roman"/>
          <w:color w:val="000000"/>
          <w:sz w:val="24"/>
          <w:szCs w:val="24"/>
        </w:rPr>
        <w:t xml:space="preserve">. The New York City </w:t>
      </w:r>
      <w:r w:rsidR="00297827"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was build up by Balanchine into a leading classical company that was in America, as well as to some critics in the globe. At the school, Balanchine generated some of his jobs that were most enduring, instituting his agon as well as a nutcracker. In 1964 the New York City </w:t>
      </w:r>
      <w:r w:rsidR="008B6DD7" w:rsidRPr="00D274CC">
        <w:rPr>
          <w:rFonts w:ascii="Times New Roman" w:hAnsi="Times New Roman" w:cs="Times New Roman"/>
          <w:color w:val="000000"/>
          <w:sz w:val="24"/>
          <w:szCs w:val="24"/>
        </w:rPr>
        <w:t>dance</w:t>
      </w:r>
      <w:r w:rsidR="008B6DD7">
        <w:rPr>
          <w:rFonts w:ascii="Times New Roman" w:hAnsi="Times New Roman" w:cs="Times New Roman"/>
          <w:color w:val="000000"/>
          <w:sz w:val="24"/>
          <w:szCs w:val="24"/>
        </w:rPr>
        <w:t xml:space="preserve"> crew</w:t>
      </w:r>
      <w:r w:rsidRPr="00D274CC">
        <w:rPr>
          <w:rFonts w:ascii="Times New Roman" w:hAnsi="Times New Roman" w:cs="Times New Roman"/>
          <w:color w:val="000000"/>
          <w:sz w:val="24"/>
          <w:szCs w:val="24"/>
        </w:rPr>
        <w:t xml:space="preserve"> </w:t>
      </w:r>
      <w:r w:rsidR="00C833EF" w:rsidRPr="00D274CC">
        <w:rPr>
          <w:rFonts w:ascii="Times New Roman" w:hAnsi="Times New Roman" w:cs="Times New Roman"/>
          <w:color w:val="000000"/>
          <w:sz w:val="24"/>
          <w:szCs w:val="24"/>
        </w:rPr>
        <w:t>relocate</w:t>
      </w:r>
      <w:r w:rsidRPr="00D274CC">
        <w:rPr>
          <w:rFonts w:ascii="Times New Roman" w:hAnsi="Times New Roman" w:cs="Times New Roman"/>
          <w:color w:val="000000"/>
          <w:sz w:val="24"/>
          <w:szCs w:val="24"/>
        </w:rPr>
        <w:t>d to</w:t>
      </w:r>
      <w:r w:rsidR="009048E2">
        <w:rPr>
          <w:rFonts w:ascii="Times New Roman" w:hAnsi="Times New Roman" w:cs="Times New Roman"/>
          <w:color w:val="000000"/>
          <w:sz w:val="24"/>
          <w:szCs w:val="24"/>
        </w:rPr>
        <w:t xml:space="preserve"> the </w:t>
      </w:r>
      <w:r w:rsidR="009048E2" w:rsidRPr="00D274CC">
        <w:rPr>
          <w:rFonts w:ascii="Times New Roman" w:hAnsi="Times New Roman" w:cs="Times New Roman"/>
          <w:color w:val="000000"/>
          <w:sz w:val="24"/>
          <w:szCs w:val="24"/>
        </w:rPr>
        <w:t>theatre</w:t>
      </w:r>
      <w:r w:rsidR="009048E2">
        <w:rPr>
          <w:rFonts w:ascii="Times New Roman" w:hAnsi="Times New Roman" w:cs="Times New Roman"/>
          <w:color w:val="000000"/>
          <w:sz w:val="24"/>
          <w:szCs w:val="24"/>
        </w:rPr>
        <w:t xml:space="preserve"> of</w:t>
      </w:r>
      <w:r w:rsidRPr="00D274CC">
        <w:rPr>
          <w:rFonts w:ascii="Times New Roman" w:hAnsi="Times New Roman" w:cs="Times New Roman"/>
          <w:color w:val="000000"/>
          <w:sz w:val="24"/>
          <w:szCs w:val="24"/>
        </w:rPr>
        <w:t xml:space="preserve"> New York state in Lincoln </w:t>
      </w:r>
      <w:r w:rsidR="00317B40" w:rsidRPr="00D274CC">
        <w:rPr>
          <w:rFonts w:ascii="Times New Roman" w:hAnsi="Times New Roman" w:cs="Times New Roman"/>
          <w:color w:val="000000"/>
          <w:sz w:val="24"/>
          <w:szCs w:val="24"/>
        </w:rPr>
        <w:t>midpoint</w:t>
      </w:r>
      <w:r w:rsidRPr="00D274CC">
        <w:rPr>
          <w:rFonts w:ascii="Times New Roman" w:hAnsi="Times New Roman" w:cs="Times New Roman"/>
          <w:color w:val="000000"/>
          <w:sz w:val="24"/>
          <w:szCs w:val="24"/>
        </w:rPr>
        <w:t>, and Balanchine inserted such works that are ranging wide like Don Quixote as well as the union jerk.</w:t>
      </w:r>
    </w:p>
    <w:p w:rsidR="00B37844" w:rsidRPr="00D274CC" w:rsidRDefault="00B37844" w:rsidP="00D274CC">
      <w:pPr>
        <w:spacing w:line="480" w:lineRule="auto"/>
        <w:ind w:left="2880"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Choreography/teachings </w:t>
      </w:r>
    </w:p>
    <w:p w:rsidR="00B37844" w:rsidRPr="00D274CC"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The choreography of Balanchine was not to ballerina virtuosity, the décor, or the plot but only to pure dance. The dance is what had the drama, and the movements were related solely to the music only- a dance that is perfect that was equivalent to music. The body movement alone, to Balanchine, generated excitement that was artistic and it as well evoked fantasy images and reality. The main emphasis of Balanchine was control, balance, ease of movement, and precision. Balanchine rejected the sweet style that was traditional of romantic </w:t>
      </w:r>
      <w:r w:rsidR="005D3503"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not leaving behind the more style of acrobatics that was of professional </w:t>
      </w:r>
      <w:r w:rsidR="005D3503"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in front of a </w:t>
      </w:r>
      <w:r w:rsidR="005D3503" w:rsidRPr="00D274CC">
        <w:rPr>
          <w:rFonts w:ascii="Times New Roman" w:hAnsi="Times New Roman" w:cs="Times New Roman"/>
          <w:color w:val="000000"/>
          <w:sz w:val="24"/>
          <w:szCs w:val="24"/>
        </w:rPr>
        <w:t>technique</w:t>
      </w:r>
      <w:r w:rsidRPr="00D274CC">
        <w:rPr>
          <w:rFonts w:ascii="Times New Roman" w:hAnsi="Times New Roman" w:cs="Times New Roman"/>
          <w:color w:val="000000"/>
          <w:sz w:val="24"/>
          <w:szCs w:val="24"/>
        </w:rPr>
        <w:t xml:space="preserve"> that was neoclassic that is </w:t>
      </w:r>
      <w:r w:rsidR="005D3503" w:rsidRPr="00D274CC">
        <w:rPr>
          <w:rFonts w:ascii="Times New Roman" w:hAnsi="Times New Roman" w:cs="Times New Roman"/>
          <w:color w:val="000000"/>
          <w:sz w:val="24"/>
          <w:szCs w:val="24"/>
        </w:rPr>
        <w:t>line</w:t>
      </w:r>
      <w:r w:rsidRPr="00D274CC">
        <w:rPr>
          <w:rFonts w:ascii="Times New Roman" w:hAnsi="Times New Roman" w:cs="Times New Roman"/>
          <w:color w:val="000000"/>
          <w:sz w:val="24"/>
          <w:szCs w:val="24"/>
        </w:rPr>
        <w:t xml:space="preserve">d to its fundamentals- movement, </w:t>
      </w:r>
      <w:r w:rsidR="007A4321" w:rsidRPr="00D274CC">
        <w:rPr>
          <w:rFonts w:ascii="Times New Roman" w:hAnsi="Times New Roman" w:cs="Times New Roman"/>
          <w:color w:val="000000"/>
          <w:sz w:val="24"/>
          <w:szCs w:val="24"/>
        </w:rPr>
        <w:t>movement</w:t>
      </w:r>
      <w:r w:rsidRPr="00D274CC">
        <w:rPr>
          <w:rFonts w:ascii="Times New Roman" w:hAnsi="Times New Roman" w:cs="Times New Roman"/>
          <w:color w:val="000000"/>
          <w:sz w:val="24"/>
          <w:szCs w:val="24"/>
        </w:rPr>
        <w:t xml:space="preserve"> as well as </w:t>
      </w:r>
      <w:r w:rsidR="007A4321" w:rsidRPr="00D274CC">
        <w:rPr>
          <w:rFonts w:ascii="Times New Roman" w:hAnsi="Times New Roman" w:cs="Times New Roman"/>
          <w:color w:val="000000"/>
          <w:sz w:val="24"/>
          <w:szCs w:val="24"/>
        </w:rPr>
        <w:t>melody</w:t>
      </w:r>
      <w:r w:rsidRPr="00D274CC">
        <w:rPr>
          <w:rFonts w:ascii="Times New Roman" w:hAnsi="Times New Roman" w:cs="Times New Roman"/>
          <w:color w:val="000000"/>
          <w:sz w:val="24"/>
          <w:szCs w:val="24"/>
        </w:rPr>
        <w:t xml:space="preserve">. The </w:t>
      </w:r>
      <w:r w:rsidR="0002763C" w:rsidRPr="00D274CC">
        <w:rPr>
          <w:rFonts w:ascii="Times New Roman" w:hAnsi="Times New Roman" w:cs="Times New Roman"/>
          <w:color w:val="000000"/>
          <w:sz w:val="24"/>
          <w:szCs w:val="24"/>
        </w:rPr>
        <w:t>performer</w:t>
      </w:r>
      <w:r w:rsidRPr="00D274CC">
        <w:rPr>
          <w:rFonts w:ascii="Times New Roman" w:hAnsi="Times New Roman" w:cs="Times New Roman"/>
          <w:color w:val="000000"/>
          <w:sz w:val="24"/>
          <w:szCs w:val="24"/>
        </w:rPr>
        <w:t xml:space="preserve">s were the </w:t>
      </w:r>
      <w:r w:rsidR="0002763C" w:rsidRPr="00D274CC">
        <w:rPr>
          <w:rFonts w:ascii="Times New Roman" w:hAnsi="Times New Roman" w:cs="Times New Roman"/>
          <w:color w:val="000000"/>
          <w:sz w:val="24"/>
          <w:szCs w:val="24"/>
        </w:rPr>
        <w:t>gadget</w:t>
      </w:r>
      <w:r w:rsidRPr="00D274CC">
        <w:rPr>
          <w:rFonts w:ascii="Times New Roman" w:hAnsi="Times New Roman" w:cs="Times New Roman"/>
          <w:color w:val="000000"/>
          <w:sz w:val="24"/>
          <w:szCs w:val="24"/>
        </w:rPr>
        <w:t xml:space="preserve">s of exactitude of the </w:t>
      </w:r>
      <w:r w:rsidR="00AE1751">
        <w:rPr>
          <w:rFonts w:ascii="Times New Roman" w:hAnsi="Times New Roman" w:cs="Times New Roman"/>
          <w:color w:val="000000"/>
          <w:sz w:val="24"/>
          <w:szCs w:val="24"/>
        </w:rPr>
        <w:t>compos</w:t>
      </w:r>
      <w:r w:rsidRPr="00D274CC">
        <w:rPr>
          <w:rFonts w:ascii="Times New Roman" w:hAnsi="Times New Roman" w:cs="Times New Roman"/>
          <w:color w:val="000000"/>
          <w:sz w:val="24"/>
          <w:szCs w:val="24"/>
        </w:rPr>
        <w:t xml:space="preserve">er, whose thoughts as well as the plans generated from the music itself. </w:t>
      </w:r>
    </w:p>
    <w:p w:rsidR="00B37844" w:rsidRPr="00D274CC"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Among the works that are new, in Paris during 1928, Apollon musagete (Apollo and the muses) was premiered by Balanchine when they collaborated with Stravinsky; it becomes of his ballets that were most innovative, mixing the classical ballet and the ancient Greek myth as well as images with movements of jazz</w:t>
      </w:r>
      <w:r w:rsidR="00D927AD">
        <w:rPr>
          <w:rFonts w:ascii="Times New Roman" w:hAnsi="Times New Roman" w:cs="Times New Roman"/>
          <w:color w:val="000000"/>
          <w:sz w:val="24"/>
          <w:szCs w:val="24"/>
        </w:rPr>
        <w:t xml:space="preserve"> (</w:t>
      </w:r>
      <w:r w:rsidR="00D927AD" w:rsidRPr="00DA38E1">
        <w:rPr>
          <w:rFonts w:ascii="Times New Roman" w:hAnsi="Times New Roman" w:cs="Times New Roman"/>
          <w:i/>
          <w:color w:val="333333"/>
          <w:sz w:val="24"/>
          <w:szCs w:val="24"/>
          <w:shd w:val="clear" w:color="auto" w:fill="FFFFFF"/>
        </w:rPr>
        <w:t>Gottlieb,</w:t>
      </w:r>
      <w:r w:rsidR="00D927AD">
        <w:rPr>
          <w:rFonts w:ascii="Times New Roman" w:hAnsi="Times New Roman" w:cs="Times New Roman"/>
          <w:i/>
          <w:color w:val="333333"/>
          <w:sz w:val="24"/>
          <w:szCs w:val="24"/>
          <w:shd w:val="clear" w:color="auto" w:fill="FFFFFF"/>
        </w:rPr>
        <w:t xml:space="preserve"> </w:t>
      </w:r>
      <w:r w:rsidR="00D927AD">
        <w:rPr>
          <w:rFonts w:ascii="Times New Roman" w:hAnsi="Times New Roman" w:cs="Times New Roman"/>
          <w:color w:val="333333"/>
          <w:sz w:val="24"/>
          <w:szCs w:val="24"/>
          <w:shd w:val="clear" w:color="auto" w:fill="FFFFFF"/>
        </w:rPr>
        <w:t>p 12</w:t>
      </w:r>
      <w:r w:rsidR="00D927AD">
        <w:rPr>
          <w:rFonts w:ascii="Times New Roman" w:hAnsi="Times New Roman" w:cs="Times New Roman"/>
          <w:color w:val="000000"/>
          <w:sz w:val="24"/>
          <w:szCs w:val="24"/>
        </w:rPr>
        <w:t>)</w:t>
      </w:r>
      <w:r w:rsidRPr="00D274CC">
        <w:rPr>
          <w:rFonts w:ascii="Times New Roman" w:hAnsi="Times New Roman" w:cs="Times New Roman"/>
          <w:color w:val="000000"/>
          <w:sz w:val="24"/>
          <w:szCs w:val="24"/>
        </w:rPr>
        <w:t xml:space="preserve">. He described the moment as a turning point in his life. The regarding of Apollo is that it is the innovative neoclassical ballet. The male dancer was brought to the forefront by Apollo, within the dance </w:t>
      </w:r>
      <w:r w:rsidR="00F02AE6" w:rsidRPr="00D274CC">
        <w:rPr>
          <w:rFonts w:ascii="Times New Roman" w:hAnsi="Times New Roman" w:cs="Times New Roman"/>
          <w:color w:val="000000"/>
          <w:sz w:val="24"/>
          <w:szCs w:val="24"/>
        </w:rPr>
        <w:t>offering</w:t>
      </w:r>
      <w:r w:rsidRPr="00D274CC">
        <w:rPr>
          <w:rFonts w:ascii="Times New Roman" w:hAnsi="Times New Roman" w:cs="Times New Roman"/>
          <w:color w:val="000000"/>
          <w:sz w:val="24"/>
          <w:szCs w:val="24"/>
        </w:rPr>
        <w:t xml:space="preserve"> him two solos. The knowing of Apollo is because of its sets, </w:t>
      </w:r>
      <w:r w:rsidR="00D37076" w:rsidRPr="00D274CC">
        <w:rPr>
          <w:rFonts w:ascii="Times New Roman" w:hAnsi="Times New Roman" w:cs="Times New Roman"/>
          <w:color w:val="000000"/>
          <w:sz w:val="24"/>
          <w:szCs w:val="24"/>
        </w:rPr>
        <w:t>unfussiness</w:t>
      </w:r>
      <w:r w:rsidRPr="00D274CC">
        <w:rPr>
          <w:rFonts w:ascii="Times New Roman" w:hAnsi="Times New Roman" w:cs="Times New Roman"/>
          <w:color w:val="000000"/>
          <w:sz w:val="24"/>
          <w:szCs w:val="24"/>
        </w:rPr>
        <w:t xml:space="preserve"> and </w:t>
      </w:r>
      <w:r w:rsidR="00D37076" w:rsidRPr="00D274CC">
        <w:rPr>
          <w:rFonts w:ascii="Times New Roman" w:hAnsi="Times New Roman" w:cs="Times New Roman"/>
          <w:color w:val="000000"/>
          <w:sz w:val="24"/>
          <w:szCs w:val="24"/>
        </w:rPr>
        <w:t>exploiting</w:t>
      </w:r>
      <w:r w:rsidRPr="00D274CC">
        <w:rPr>
          <w:rFonts w:ascii="Times New Roman" w:hAnsi="Times New Roman" w:cs="Times New Roman"/>
          <w:color w:val="000000"/>
          <w:sz w:val="24"/>
          <w:szCs w:val="24"/>
        </w:rPr>
        <w:t xml:space="preserve"> </w:t>
      </w:r>
      <w:r w:rsidR="006B73B8" w:rsidRPr="00D274CC">
        <w:rPr>
          <w:rFonts w:ascii="Times New Roman" w:hAnsi="Times New Roman" w:cs="Times New Roman"/>
          <w:color w:val="000000"/>
          <w:sz w:val="24"/>
          <w:szCs w:val="24"/>
        </w:rPr>
        <w:t>outfit</w:t>
      </w:r>
      <w:r w:rsidRPr="00D274CC">
        <w:rPr>
          <w:rFonts w:ascii="Times New Roman" w:hAnsi="Times New Roman" w:cs="Times New Roman"/>
          <w:color w:val="000000"/>
          <w:sz w:val="24"/>
          <w:szCs w:val="24"/>
        </w:rPr>
        <w:t xml:space="preserve">s that are simple. The audiences were hence given a chance of not being distracted from the movements that were made. The music was taken to be a key </w:t>
      </w:r>
      <w:r w:rsidR="002047AC" w:rsidRPr="00D274CC">
        <w:rPr>
          <w:rFonts w:ascii="Times New Roman" w:hAnsi="Times New Roman" w:cs="Times New Roman"/>
          <w:color w:val="000000"/>
          <w:sz w:val="24"/>
          <w:szCs w:val="24"/>
        </w:rPr>
        <w:t>manipulate</w:t>
      </w:r>
      <w:r w:rsidRPr="00D274CC">
        <w:rPr>
          <w:rFonts w:ascii="Times New Roman" w:hAnsi="Times New Roman" w:cs="Times New Roman"/>
          <w:color w:val="000000"/>
          <w:sz w:val="24"/>
          <w:szCs w:val="24"/>
        </w:rPr>
        <w:t xml:space="preserve"> on </w:t>
      </w:r>
      <w:r w:rsidR="002047AC" w:rsidRPr="00D274CC">
        <w:rPr>
          <w:rFonts w:ascii="Times New Roman" w:hAnsi="Times New Roman" w:cs="Times New Roman"/>
          <w:color w:val="000000"/>
          <w:sz w:val="24"/>
          <w:szCs w:val="24"/>
        </w:rPr>
        <w:t>dance routine</w:t>
      </w:r>
      <w:r w:rsidRPr="00D274CC">
        <w:rPr>
          <w:rFonts w:ascii="Times New Roman" w:hAnsi="Times New Roman" w:cs="Times New Roman"/>
          <w:color w:val="000000"/>
          <w:sz w:val="24"/>
          <w:szCs w:val="24"/>
        </w:rPr>
        <w:t xml:space="preserve"> by Balanchine, as </w:t>
      </w:r>
      <w:r w:rsidR="00374FFA" w:rsidRPr="00D274CC">
        <w:rPr>
          <w:rFonts w:ascii="Times New Roman" w:hAnsi="Times New Roman" w:cs="Times New Roman"/>
          <w:color w:val="000000"/>
          <w:sz w:val="24"/>
          <w:szCs w:val="24"/>
        </w:rPr>
        <w:t>against</w:t>
      </w:r>
      <w:r w:rsidRPr="00D274CC">
        <w:rPr>
          <w:rFonts w:ascii="Times New Roman" w:hAnsi="Times New Roman" w:cs="Times New Roman"/>
          <w:color w:val="000000"/>
          <w:sz w:val="24"/>
          <w:szCs w:val="24"/>
        </w:rPr>
        <w:t xml:space="preserve"> to the </w:t>
      </w:r>
      <w:r w:rsidR="00362532" w:rsidRPr="00D274CC">
        <w:rPr>
          <w:rFonts w:ascii="Times New Roman" w:hAnsi="Times New Roman" w:cs="Times New Roman"/>
          <w:color w:val="000000"/>
          <w:sz w:val="24"/>
          <w:szCs w:val="24"/>
        </w:rPr>
        <w:t>sequence of events</w:t>
      </w:r>
      <w:r w:rsidRPr="00D274CC">
        <w:rPr>
          <w:rFonts w:ascii="Times New Roman" w:hAnsi="Times New Roman" w:cs="Times New Roman"/>
          <w:color w:val="000000"/>
          <w:sz w:val="24"/>
          <w:szCs w:val="24"/>
        </w:rPr>
        <w:t xml:space="preserve">. </w:t>
      </w:r>
    </w:p>
    <w:p w:rsidR="00B37844" w:rsidRPr="00D274CC" w:rsidRDefault="00B37844" w:rsidP="00D274CC">
      <w:pPr>
        <w:spacing w:line="480" w:lineRule="auto"/>
        <w:ind w:left="2880"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Conclusion</w:t>
      </w:r>
    </w:p>
    <w:p w:rsidR="00B37844" w:rsidRPr="00D274CC"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Balanchine cannot be compared to </w:t>
      </w:r>
      <w:r w:rsidR="00F82A9F" w:rsidRPr="00D274CC">
        <w:rPr>
          <w:rFonts w:ascii="Times New Roman" w:hAnsi="Times New Roman" w:cs="Times New Roman"/>
          <w:color w:val="000000"/>
          <w:sz w:val="24"/>
          <w:szCs w:val="24"/>
        </w:rPr>
        <w:t>somebody</w:t>
      </w:r>
      <w:r w:rsidRPr="00D274CC">
        <w:rPr>
          <w:rFonts w:ascii="Times New Roman" w:hAnsi="Times New Roman" w:cs="Times New Roman"/>
          <w:color w:val="000000"/>
          <w:sz w:val="24"/>
          <w:szCs w:val="24"/>
        </w:rPr>
        <w:t xml:space="preserve"> else as he </w:t>
      </w:r>
      <w:r w:rsidR="00F82A9F" w:rsidRPr="00D274CC">
        <w:rPr>
          <w:rFonts w:ascii="Times New Roman" w:hAnsi="Times New Roman" w:cs="Times New Roman"/>
          <w:color w:val="000000"/>
          <w:sz w:val="24"/>
          <w:szCs w:val="24"/>
        </w:rPr>
        <w:t>lift</w:t>
      </w:r>
      <w:r w:rsidR="00F82A9F">
        <w:rPr>
          <w:rFonts w:ascii="Times New Roman" w:hAnsi="Times New Roman" w:cs="Times New Roman"/>
          <w:color w:val="000000"/>
          <w:sz w:val="24"/>
          <w:szCs w:val="24"/>
        </w:rPr>
        <w:t>ed</w:t>
      </w:r>
      <w:r w:rsidR="00F82A9F" w:rsidRPr="00D274CC">
        <w:rPr>
          <w:rFonts w:ascii="Times New Roman" w:hAnsi="Times New Roman" w:cs="Times New Roman"/>
          <w:color w:val="000000"/>
          <w:sz w:val="24"/>
          <w:szCs w:val="24"/>
        </w:rPr>
        <w:t xml:space="preserve"> up</w:t>
      </w:r>
      <w:r w:rsidRPr="00D274CC">
        <w:rPr>
          <w:rFonts w:ascii="Times New Roman" w:hAnsi="Times New Roman" w:cs="Times New Roman"/>
          <w:color w:val="000000"/>
          <w:sz w:val="24"/>
          <w:szCs w:val="24"/>
        </w:rPr>
        <w:t xml:space="preserve"> </w:t>
      </w:r>
      <w:r w:rsidR="00B8135D" w:rsidRPr="00D274CC">
        <w:rPr>
          <w:rFonts w:ascii="Times New Roman" w:hAnsi="Times New Roman" w:cs="Times New Roman"/>
          <w:color w:val="000000"/>
          <w:sz w:val="24"/>
          <w:szCs w:val="24"/>
        </w:rPr>
        <w:t>dance routine</w:t>
      </w:r>
      <w:r w:rsidRPr="00D274CC">
        <w:rPr>
          <w:rFonts w:ascii="Times New Roman" w:hAnsi="Times New Roman" w:cs="Times New Roman"/>
          <w:color w:val="000000"/>
          <w:sz w:val="24"/>
          <w:szCs w:val="24"/>
        </w:rPr>
        <w:t xml:space="preserve"> </w:t>
      </w:r>
      <w:r w:rsidR="00B8135D" w:rsidRPr="00D274CC">
        <w:rPr>
          <w:rFonts w:ascii="Times New Roman" w:hAnsi="Times New Roman" w:cs="Times New Roman"/>
          <w:color w:val="000000"/>
          <w:sz w:val="24"/>
          <w:szCs w:val="24"/>
        </w:rPr>
        <w:t>tap</w:t>
      </w:r>
      <w:r w:rsidRPr="00D274CC">
        <w:rPr>
          <w:rFonts w:ascii="Times New Roman" w:hAnsi="Times New Roman" w:cs="Times New Roman"/>
          <w:color w:val="000000"/>
          <w:sz w:val="24"/>
          <w:szCs w:val="24"/>
        </w:rPr>
        <w:t xml:space="preserve"> to </w:t>
      </w:r>
      <w:r w:rsidR="00B8135D" w:rsidRPr="00D274CC">
        <w:rPr>
          <w:rFonts w:ascii="Times New Roman" w:hAnsi="Times New Roman" w:cs="Times New Roman"/>
          <w:color w:val="000000"/>
          <w:sz w:val="24"/>
          <w:szCs w:val="24"/>
        </w:rPr>
        <w:t>self-determining</w:t>
      </w:r>
      <w:r w:rsidRPr="00D274CC">
        <w:rPr>
          <w:rFonts w:ascii="Times New Roman" w:hAnsi="Times New Roman" w:cs="Times New Roman"/>
          <w:color w:val="000000"/>
          <w:sz w:val="24"/>
          <w:szCs w:val="24"/>
        </w:rPr>
        <w:t xml:space="preserve"> </w:t>
      </w:r>
      <w:r w:rsidR="00B8135D" w:rsidRPr="00D274CC">
        <w:rPr>
          <w:rFonts w:ascii="Times New Roman" w:hAnsi="Times New Roman" w:cs="Times New Roman"/>
          <w:color w:val="000000"/>
          <w:sz w:val="24"/>
          <w:szCs w:val="24"/>
        </w:rPr>
        <w:t>skill</w:t>
      </w:r>
      <w:r w:rsidRPr="00D274CC">
        <w:rPr>
          <w:rFonts w:ascii="Times New Roman" w:hAnsi="Times New Roman" w:cs="Times New Roman"/>
          <w:color w:val="000000"/>
          <w:sz w:val="24"/>
          <w:szCs w:val="24"/>
        </w:rPr>
        <w:t xml:space="preserve">. George Balanchine maintained that the element of dance comes first in an </w:t>
      </w:r>
      <w:r w:rsidR="00C84C0D" w:rsidRPr="00D274CC">
        <w:rPr>
          <w:rFonts w:ascii="Times New Roman" w:hAnsi="Times New Roman" w:cs="Times New Roman"/>
          <w:color w:val="000000"/>
          <w:sz w:val="24"/>
          <w:szCs w:val="24"/>
        </w:rPr>
        <w:t>era</w:t>
      </w:r>
      <w:r w:rsidRPr="00D274CC">
        <w:rPr>
          <w:rFonts w:ascii="Times New Roman" w:hAnsi="Times New Roman" w:cs="Times New Roman"/>
          <w:color w:val="000000"/>
          <w:sz w:val="24"/>
          <w:szCs w:val="24"/>
        </w:rPr>
        <w:t xml:space="preserve"> that </w:t>
      </w:r>
      <w:r w:rsidR="00C84C0D"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had </w:t>
      </w:r>
      <w:r w:rsidR="00C84C0D" w:rsidRPr="00D274CC">
        <w:rPr>
          <w:rFonts w:ascii="Times New Roman" w:hAnsi="Times New Roman" w:cs="Times New Roman"/>
          <w:color w:val="000000"/>
          <w:sz w:val="24"/>
          <w:szCs w:val="24"/>
        </w:rPr>
        <w:t>survived</w:t>
      </w:r>
      <w:r w:rsidRPr="00D274CC">
        <w:rPr>
          <w:rFonts w:ascii="Times New Roman" w:hAnsi="Times New Roman" w:cs="Times New Roman"/>
          <w:color w:val="000000"/>
          <w:sz w:val="24"/>
          <w:szCs w:val="24"/>
        </w:rPr>
        <w:t xml:space="preserve"> so </w:t>
      </w:r>
      <w:r w:rsidR="002A36A8" w:rsidRPr="00D274CC">
        <w:rPr>
          <w:rFonts w:ascii="Times New Roman" w:hAnsi="Times New Roman" w:cs="Times New Roman"/>
          <w:color w:val="000000"/>
          <w:sz w:val="24"/>
          <w:szCs w:val="24"/>
        </w:rPr>
        <w:t>reliant</w:t>
      </w:r>
      <w:r w:rsidRPr="00D274CC">
        <w:rPr>
          <w:rFonts w:ascii="Times New Roman" w:hAnsi="Times New Roman" w:cs="Times New Roman"/>
          <w:color w:val="000000"/>
          <w:sz w:val="24"/>
          <w:szCs w:val="24"/>
        </w:rPr>
        <w:t xml:space="preserve"> on a </w:t>
      </w:r>
      <w:r w:rsidR="002A36A8" w:rsidRPr="00D274CC">
        <w:rPr>
          <w:rFonts w:ascii="Times New Roman" w:hAnsi="Times New Roman" w:cs="Times New Roman"/>
          <w:color w:val="000000"/>
          <w:sz w:val="24"/>
          <w:szCs w:val="24"/>
        </w:rPr>
        <w:t>amalgamation</w:t>
      </w:r>
      <w:r w:rsidRPr="00D274CC">
        <w:rPr>
          <w:rFonts w:ascii="Times New Roman" w:hAnsi="Times New Roman" w:cs="Times New Roman"/>
          <w:color w:val="000000"/>
          <w:sz w:val="24"/>
          <w:szCs w:val="24"/>
        </w:rPr>
        <w:t xml:space="preserve"> of mime, </w:t>
      </w:r>
      <w:r w:rsidR="002A36A8" w:rsidRPr="00D274CC">
        <w:rPr>
          <w:rFonts w:ascii="Times New Roman" w:hAnsi="Times New Roman" w:cs="Times New Roman"/>
          <w:color w:val="000000"/>
          <w:sz w:val="24"/>
          <w:szCs w:val="24"/>
        </w:rPr>
        <w:t>display</w:t>
      </w:r>
      <w:r w:rsidRPr="00D274CC">
        <w:rPr>
          <w:rFonts w:ascii="Times New Roman" w:hAnsi="Times New Roman" w:cs="Times New Roman"/>
          <w:color w:val="000000"/>
          <w:sz w:val="24"/>
          <w:szCs w:val="24"/>
        </w:rPr>
        <w:t xml:space="preserve">, </w:t>
      </w:r>
      <w:r w:rsidR="002A36A8" w:rsidRPr="00D274CC">
        <w:rPr>
          <w:rFonts w:ascii="Times New Roman" w:hAnsi="Times New Roman" w:cs="Times New Roman"/>
          <w:color w:val="000000"/>
          <w:sz w:val="24"/>
          <w:szCs w:val="24"/>
        </w:rPr>
        <w:t>furnishings</w:t>
      </w:r>
      <w:r w:rsidRPr="00D274CC">
        <w:rPr>
          <w:rFonts w:ascii="Times New Roman" w:hAnsi="Times New Roman" w:cs="Times New Roman"/>
          <w:color w:val="000000"/>
          <w:sz w:val="24"/>
          <w:szCs w:val="24"/>
        </w:rPr>
        <w:t xml:space="preserve">, telling of stories, </w:t>
      </w:r>
      <w:r w:rsidR="008853BA" w:rsidRPr="00D274CC">
        <w:rPr>
          <w:rFonts w:ascii="Times New Roman" w:hAnsi="Times New Roman" w:cs="Times New Roman"/>
          <w:color w:val="000000"/>
          <w:sz w:val="24"/>
          <w:szCs w:val="24"/>
        </w:rPr>
        <w:t>melody</w:t>
      </w:r>
      <w:r w:rsidRPr="00D274CC">
        <w:rPr>
          <w:rFonts w:ascii="Times New Roman" w:hAnsi="Times New Roman" w:cs="Times New Roman"/>
          <w:color w:val="000000"/>
          <w:sz w:val="24"/>
          <w:szCs w:val="24"/>
        </w:rPr>
        <w:t xml:space="preserve">, and acting and </w:t>
      </w:r>
      <w:r w:rsidR="008853BA" w:rsidRPr="00D274CC">
        <w:rPr>
          <w:rFonts w:ascii="Times New Roman" w:hAnsi="Times New Roman" w:cs="Times New Roman"/>
          <w:color w:val="000000"/>
          <w:sz w:val="24"/>
          <w:szCs w:val="24"/>
        </w:rPr>
        <w:t>merely</w:t>
      </w:r>
      <w:r w:rsidRPr="00D274CC">
        <w:rPr>
          <w:rFonts w:ascii="Times New Roman" w:hAnsi="Times New Roman" w:cs="Times New Roman"/>
          <w:color w:val="000000"/>
          <w:sz w:val="24"/>
          <w:szCs w:val="24"/>
        </w:rPr>
        <w:t xml:space="preserve"> partially on </w:t>
      </w:r>
      <w:r w:rsidR="00922A83" w:rsidRPr="00D274CC">
        <w:rPr>
          <w:rFonts w:ascii="Times New Roman" w:hAnsi="Times New Roman" w:cs="Times New Roman"/>
          <w:color w:val="000000"/>
          <w:sz w:val="24"/>
          <w:szCs w:val="24"/>
        </w:rPr>
        <w:t>bopping</w:t>
      </w:r>
      <w:r w:rsidRPr="00D274CC">
        <w:rPr>
          <w:rFonts w:ascii="Times New Roman" w:hAnsi="Times New Roman" w:cs="Times New Roman"/>
          <w:color w:val="000000"/>
          <w:sz w:val="24"/>
          <w:szCs w:val="24"/>
        </w:rPr>
        <w:t xml:space="preserve">. The American </w:t>
      </w:r>
      <w:r w:rsidR="003F7734" w:rsidRPr="00D274CC">
        <w:rPr>
          <w:rFonts w:ascii="Times New Roman" w:hAnsi="Times New Roman" w:cs="Times New Roman"/>
          <w:color w:val="000000"/>
          <w:sz w:val="24"/>
          <w:szCs w:val="24"/>
        </w:rPr>
        <w:t>design</w:t>
      </w:r>
      <w:r w:rsidRPr="00D274CC">
        <w:rPr>
          <w:rFonts w:ascii="Times New Roman" w:hAnsi="Times New Roman" w:cs="Times New Roman"/>
          <w:color w:val="000000"/>
          <w:sz w:val="24"/>
          <w:szCs w:val="24"/>
        </w:rPr>
        <w:t>er</w:t>
      </w:r>
      <w:r w:rsidR="00C337A6">
        <w:rPr>
          <w:rFonts w:ascii="Times New Roman" w:hAnsi="Times New Roman" w:cs="Times New Roman"/>
          <w:color w:val="000000"/>
          <w:sz w:val="24"/>
          <w:szCs w:val="24"/>
        </w:rPr>
        <w:t xml:space="preserve"> </w:t>
      </w:r>
      <w:r w:rsidR="008D54D7" w:rsidRPr="00D274CC">
        <w:rPr>
          <w:rFonts w:ascii="Times New Roman" w:hAnsi="Times New Roman" w:cs="Times New Roman"/>
          <w:color w:val="000000"/>
          <w:sz w:val="24"/>
          <w:szCs w:val="24"/>
        </w:rPr>
        <w:t>bear</w:t>
      </w:r>
      <w:r w:rsidR="008D54D7">
        <w:rPr>
          <w:rFonts w:ascii="Times New Roman" w:hAnsi="Times New Roman" w:cs="Times New Roman"/>
          <w:color w:val="000000"/>
          <w:sz w:val="24"/>
          <w:szCs w:val="24"/>
        </w:rPr>
        <w:t>d</w:t>
      </w:r>
      <w:r w:rsidR="00CD19F4">
        <w:rPr>
          <w:rFonts w:ascii="Times New Roman" w:hAnsi="Times New Roman" w:cs="Times New Roman"/>
          <w:color w:val="000000"/>
          <w:sz w:val="24"/>
          <w:szCs w:val="24"/>
        </w:rPr>
        <w:t xml:space="preserve"> </w:t>
      </w:r>
      <w:r w:rsidR="00C337A6">
        <w:rPr>
          <w:rFonts w:ascii="Times New Roman" w:hAnsi="Times New Roman" w:cs="Times New Roman"/>
          <w:color w:val="000000"/>
          <w:sz w:val="24"/>
          <w:szCs w:val="24"/>
        </w:rPr>
        <w:t>in</w:t>
      </w:r>
      <w:r w:rsidRPr="00D274CC">
        <w:rPr>
          <w:rFonts w:ascii="Times New Roman" w:hAnsi="Times New Roman" w:cs="Times New Roman"/>
          <w:color w:val="000000"/>
          <w:sz w:val="24"/>
          <w:szCs w:val="24"/>
        </w:rPr>
        <w:t xml:space="preserve"> </w:t>
      </w:r>
      <w:r w:rsidR="00C337A6" w:rsidRPr="00D274CC">
        <w:rPr>
          <w:rFonts w:ascii="Times New Roman" w:hAnsi="Times New Roman" w:cs="Times New Roman"/>
          <w:color w:val="000000"/>
          <w:sz w:val="24"/>
          <w:szCs w:val="24"/>
        </w:rPr>
        <w:t>Russian</w:t>
      </w:r>
      <w:r w:rsidR="00A25E99">
        <w:rPr>
          <w:rFonts w:ascii="Times New Roman" w:hAnsi="Times New Roman" w:cs="Times New Roman"/>
          <w:color w:val="000000"/>
          <w:sz w:val="24"/>
          <w:szCs w:val="24"/>
        </w:rPr>
        <w:t>,</w:t>
      </w:r>
      <w:r w:rsidR="00C337A6" w:rsidRPr="00D274CC">
        <w:rPr>
          <w:rFonts w:ascii="Times New Roman" w:hAnsi="Times New Roman" w:cs="Times New Roman"/>
          <w:color w:val="000000"/>
          <w:sz w:val="24"/>
          <w:szCs w:val="24"/>
        </w:rPr>
        <w:t xml:space="preserve"> </w:t>
      </w:r>
      <w:r w:rsidRPr="00D274CC">
        <w:rPr>
          <w:rFonts w:ascii="Times New Roman" w:hAnsi="Times New Roman" w:cs="Times New Roman"/>
          <w:color w:val="000000"/>
          <w:sz w:val="24"/>
          <w:szCs w:val="24"/>
        </w:rPr>
        <w:t>George Balanchine</w:t>
      </w:r>
      <w:r w:rsidR="00A25E99">
        <w:rPr>
          <w:rFonts w:ascii="Times New Roman" w:hAnsi="Times New Roman" w:cs="Times New Roman"/>
          <w:color w:val="000000"/>
          <w:sz w:val="24"/>
          <w:szCs w:val="24"/>
        </w:rPr>
        <w:t>,</w:t>
      </w:r>
      <w:r w:rsidRPr="00D274CC">
        <w:rPr>
          <w:rFonts w:ascii="Times New Roman" w:hAnsi="Times New Roman" w:cs="Times New Roman"/>
          <w:color w:val="000000"/>
          <w:sz w:val="24"/>
          <w:szCs w:val="24"/>
        </w:rPr>
        <w:t xml:space="preserve"> structured </w:t>
      </w:r>
      <w:r w:rsidR="00FD57C0" w:rsidRPr="00D274CC">
        <w:rPr>
          <w:rFonts w:ascii="Times New Roman" w:hAnsi="Times New Roman" w:cs="Times New Roman"/>
          <w:color w:val="000000"/>
          <w:sz w:val="24"/>
          <w:szCs w:val="24"/>
        </w:rPr>
        <w:t>in addition to</w:t>
      </w:r>
      <w:r w:rsidRPr="00D274CC">
        <w:rPr>
          <w:rFonts w:ascii="Times New Roman" w:hAnsi="Times New Roman" w:cs="Times New Roman"/>
          <w:color w:val="000000"/>
          <w:sz w:val="24"/>
          <w:szCs w:val="24"/>
        </w:rPr>
        <w:t xml:space="preserve"> also set up the </w:t>
      </w:r>
      <w:r w:rsidR="00C3491C" w:rsidRPr="00D274CC">
        <w:rPr>
          <w:rFonts w:ascii="Times New Roman" w:hAnsi="Times New Roman" w:cs="Times New Roman"/>
          <w:color w:val="000000"/>
          <w:sz w:val="24"/>
          <w:szCs w:val="24"/>
        </w:rPr>
        <w:t>conventional</w:t>
      </w:r>
      <w:r w:rsidRPr="00D274CC">
        <w:rPr>
          <w:rFonts w:ascii="Times New Roman" w:hAnsi="Times New Roman" w:cs="Times New Roman"/>
          <w:color w:val="000000"/>
          <w:sz w:val="24"/>
          <w:szCs w:val="24"/>
        </w:rPr>
        <w:t xml:space="preserve"> </w:t>
      </w:r>
      <w:r w:rsidR="00C3491C" w:rsidRPr="00D274CC">
        <w:rPr>
          <w:rFonts w:ascii="Times New Roman" w:hAnsi="Times New Roman" w:cs="Times New Roman"/>
          <w:color w:val="000000"/>
          <w:sz w:val="24"/>
          <w:szCs w:val="24"/>
        </w:rPr>
        <w:t>technique</w:t>
      </w:r>
      <w:r w:rsidRPr="00D274CC">
        <w:rPr>
          <w:rFonts w:ascii="Times New Roman" w:hAnsi="Times New Roman" w:cs="Times New Roman"/>
          <w:color w:val="000000"/>
          <w:sz w:val="24"/>
          <w:szCs w:val="24"/>
        </w:rPr>
        <w:t xml:space="preserve"> linking to the </w:t>
      </w:r>
      <w:r w:rsidR="00294DE1" w:rsidRPr="00D274CC">
        <w:rPr>
          <w:rFonts w:ascii="Times New Roman" w:hAnsi="Times New Roman" w:cs="Times New Roman"/>
          <w:color w:val="000000"/>
          <w:sz w:val="24"/>
          <w:szCs w:val="24"/>
        </w:rPr>
        <w:t>melody</w:t>
      </w:r>
      <w:r w:rsidRPr="00D274CC">
        <w:rPr>
          <w:rFonts w:ascii="Times New Roman" w:hAnsi="Times New Roman" w:cs="Times New Roman"/>
          <w:color w:val="000000"/>
          <w:sz w:val="24"/>
          <w:szCs w:val="24"/>
        </w:rPr>
        <w:t xml:space="preserve"> in the </w:t>
      </w:r>
      <w:r w:rsidR="002F4243" w:rsidRPr="00D274CC">
        <w:rPr>
          <w:rFonts w:ascii="Times New Roman" w:hAnsi="Times New Roman" w:cs="Times New Roman"/>
          <w:color w:val="000000"/>
          <w:sz w:val="24"/>
          <w:szCs w:val="24"/>
        </w:rPr>
        <w:t>European custom</w:t>
      </w:r>
      <w:r w:rsidRPr="00D274CC">
        <w:rPr>
          <w:rFonts w:ascii="Times New Roman" w:hAnsi="Times New Roman" w:cs="Times New Roman"/>
          <w:color w:val="000000"/>
          <w:sz w:val="24"/>
          <w:szCs w:val="24"/>
        </w:rPr>
        <w:t xml:space="preserve"> </w:t>
      </w:r>
      <w:r w:rsidR="003444F8">
        <w:rPr>
          <w:rFonts w:ascii="Times New Roman" w:hAnsi="Times New Roman" w:cs="Times New Roman"/>
          <w:color w:val="000000"/>
          <w:sz w:val="24"/>
          <w:szCs w:val="24"/>
        </w:rPr>
        <w:t xml:space="preserve">in </w:t>
      </w:r>
      <w:r w:rsidR="00CB3499">
        <w:rPr>
          <w:rFonts w:ascii="Times New Roman" w:hAnsi="Times New Roman" w:cs="Times New Roman"/>
          <w:color w:val="000000"/>
          <w:sz w:val="24"/>
          <w:szCs w:val="24"/>
        </w:rPr>
        <w:t>U</w:t>
      </w:r>
      <w:r w:rsidR="003444F8">
        <w:rPr>
          <w:rFonts w:ascii="Times New Roman" w:hAnsi="Times New Roman" w:cs="Times New Roman"/>
          <w:color w:val="000000"/>
          <w:sz w:val="24"/>
          <w:szCs w:val="24"/>
        </w:rPr>
        <w:t xml:space="preserve">nited </w:t>
      </w:r>
      <w:r w:rsidR="00CB3499">
        <w:rPr>
          <w:rFonts w:ascii="Times New Roman" w:hAnsi="Times New Roman" w:cs="Times New Roman"/>
          <w:color w:val="000000"/>
          <w:sz w:val="24"/>
          <w:szCs w:val="24"/>
        </w:rPr>
        <w:t>S</w:t>
      </w:r>
      <w:r w:rsidR="003444F8">
        <w:rPr>
          <w:rFonts w:ascii="Times New Roman" w:hAnsi="Times New Roman" w:cs="Times New Roman"/>
          <w:color w:val="000000"/>
          <w:sz w:val="24"/>
          <w:szCs w:val="24"/>
        </w:rPr>
        <w:t>tate</w:t>
      </w:r>
      <w:r w:rsidRPr="00D274CC">
        <w:rPr>
          <w:rFonts w:ascii="Times New Roman" w:hAnsi="Times New Roman" w:cs="Times New Roman"/>
          <w:color w:val="000000"/>
          <w:sz w:val="24"/>
          <w:szCs w:val="24"/>
        </w:rPr>
        <w:t xml:space="preserve"> of the ballet. </w:t>
      </w:r>
    </w:p>
    <w:p w:rsidR="00B37844" w:rsidRDefault="00B37844" w:rsidP="00391429">
      <w:pPr>
        <w:spacing w:line="480" w:lineRule="auto"/>
        <w:ind w:firstLine="720"/>
        <w:rPr>
          <w:rFonts w:ascii="Times New Roman" w:hAnsi="Times New Roman" w:cs="Times New Roman"/>
          <w:color w:val="000000"/>
          <w:sz w:val="24"/>
          <w:szCs w:val="24"/>
        </w:rPr>
      </w:pPr>
      <w:r w:rsidRPr="00D274CC">
        <w:rPr>
          <w:rFonts w:ascii="Times New Roman" w:hAnsi="Times New Roman" w:cs="Times New Roman"/>
          <w:color w:val="000000"/>
          <w:sz w:val="24"/>
          <w:szCs w:val="24"/>
        </w:rPr>
        <w:t xml:space="preserve">With his school of the New York City </w:t>
      </w:r>
      <w:r w:rsidR="008156B0"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American </w:t>
      </w:r>
      <w:r w:rsidR="00280D5E" w:rsidRPr="00D274CC">
        <w:rPr>
          <w:rFonts w:ascii="Times New Roman" w:hAnsi="Times New Roman" w:cs="Times New Roman"/>
          <w:color w:val="000000"/>
          <w:sz w:val="24"/>
          <w:szCs w:val="24"/>
        </w:rPr>
        <w:t>dance</w:t>
      </w:r>
      <w:r w:rsidRPr="00D274CC">
        <w:rPr>
          <w:rFonts w:ascii="Times New Roman" w:hAnsi="Times New Roman" w:cs="Times New Roman"/>
          <w:color w:val="000000"/>
          <w:sz w:val="24"/>
          <w:szCs w:val="24"/>
        </w:rPr>
        <w:t xml:space="preserve">, </w:t>
      </w:r>
      <w:r w:rsidR="003F2DFB" w:rsidRPr="00D274CC">
        <w:rPr>
          <w:rFonts w:ascii="Times New Roman" w:hAnsi="Times New Roman" w:cs="Times New Roman"/>
          <w:color w:val="000000"/>
          <w:sz w:val="24"/>
          <w:szCs w:val="24"/>
        </w:rPr>
        <w:t>as well as</w:t>
      </w:r>
      <w:r w:rsidRPr="00D274CC">
        <w:rPr>
          <w:rFonts w:ascii="Times New Roman" w:hAnsi="Times New Roman" w:cs="Times New Roman"/>
          <w:color w:val="000000"/>
          <w:sz w:val="24"/>
          <w:szCs w:val="24"/>
        </w:rPr>
        <w:t xml:space="preserve"> the over 400 works of choreography, George Balanchine transformed of the dance of the American and created a ballet that is modern, developing a style that is unique with the dancers that he had high lightened with attack and speed that is luminous. </w:t>
      </w:r>
    </w:p>
    <w:p w:rsidR="00A83B36" w:rsidRDefault="00A83B36" w:rsidP="00391429">
      <w:pPr>
        <w:spacing w:line="480" w:lineRule="auto"/>
        <w:ind w:firstLine="720"/>
        <w:rPr>
          <w:rFonts w:ascii="Times New Roman" w:hAnsi="Times New Roman" w:cs="Times New Roman"/>
          <w:color w:val="000000"/>
          <w:sz w:val="24"/>
          <w:szCs w:val="24"/>
        </w:rPr>
      </w:pPr>
    </w:p>
    <w:p w:rsidR="00A83B36" w:rsidRDefault="00A83B36" w:rsidP="006A44EC">
      <w:pPr>
        <w:spacing w:line="480" w:lineRule="auto"/>
        <w:rPr>
          <w:rFonts w:ascii="Times New Roman" w:hAnsi="Times New Roman" w:cs="Times New Roman"/>
          <w:color w:val="000000"/>
          <w:sz w:val="24"/>
          <w:szCs w:val="24"/>
        </w:rPr>
      </w:pPr>
    </w:p>
    <w:sdt>
      <w:sdtPr>
        <w:rPr>
          <w:rFonts w:asciiTheme="minorHAnsi" w:eastAsiaTheme="minorHAnsi" w:hAnsiTheme="minorHAnsi" w:cstheme="minorBidi"/>
          <w:b w:val="0"/>
          <w:bCs w:val="0"/>
          <w:color w:val="auto"/>
          <w:sz w:val="22"/>
          <w:szCs w:val="22"/>
          <w:lang w:bidi="ar-SA"/>
        </w:rPr>
        <w:id w:val="49442510"/>
        <w:docPartObj>
          <w:docPartGallery w:val="Bibliographies"/>
          <w:docPartUnique/>
        </w:docPartObj>
      </w:sdtPr>
      <w:sdtEndPr/>
      <w:sdtContent>
        <w:p w:rsidR="00A83B36" w:rsidRDefault="00A83B36">
          <w:pPr>
            <w:pStyle w:val="Heading1"/>
          </w:pPr>
        </w:p>
        <w:p w:rsidR="00A83B36" w:rsidRPr="00DA38E1" w:rsidRDefault="00A83B36" w:rsidP="00DA38E1">
          <w:pPr>
            <w:pStyle w:val="Heading1"/>
            <w:spacing w:line="480" w:lineRule="auto"/>
            <w:ind w:left="2880" w:firstLine="720"/>
            <w:rPr>
              <w:rFonts w:ascii="Times New Roman" w:hAnsi="Times New Roman" w:cs="Times New Roman"/>
              <w:b w:val="0"/>
              <w:color w:val="auto"/>
              <w:sz w:val="24"/>
              <w:szCs w:val="24"/>
            </w:rPr>
          </w:pPr>
          <w:r w:rsidRPr="00DA38E1">
            <w:rPr>
              <w:rFonts w:ascii="Times New Roman" w:hAnsi="Times New Roman" w:cs="Times New Roman"/>
              <w:b w:val="0"/>
              <w:color w:val="auto"/>
              <w:sz w:val="24"/>
              <w:szCs w:val="24"/>
            </w:rPr>
            <w:t>Works Cited</w:t>
          </w:r>
        </w:p>
        <w:p w:rsidR="00DA38E1" w:rsidRPr="00DA38E1" w:rsidRDefault="00DA38E1" w:rsidP="00DA38E1">
          <w:pPr>
            <w:spacing w:line="480" w:lineRule="auto"/>
            <w:rPr>
              <w:rFonts w:ascii="Times New Roman" w:hAnsi="Times New Roman" w:cs="Times New Roman"/>
              <w:sz w:val="24"/>
              <w:szCs w:val="24"/>
              <w:lang w:bidi="en-US"/>
            </w:rPr>
          </w:pPr>
          <w:r w:rsidRPr="00DA38E1">
            <w:rPr>
              <w:rFonts w:ascii="Times New Roman" w:hAnsi="Times New Roman" w:cs="Times New Roman"/>
              <w:i/>
              <w:sz w:val="24"/>
              <w:szCs w:val="24"/>
            </w:rPr>
            <w:t xml:space="preserve">George Balanchine." Biography.com. A&amp;E Networks Television, 08 July 2014. Web. 19 Feb. </w:t>
          </w:r>
          <w:r>
            <w:rPr>
              <w:rFonts w:ascii="Times New Roman" w:hAnsi="Times New Roman" w:cs="Times New Roman"/>
              <w:i/>
              <w:sz w:val="24"/>
              <w:szCs w:val="24"/>
            </w:rPr>
            <w:tab/>
          </w:r>
          <w:r w:rsidRPr="00DA38E1">
            <w:rPr>
              <w:rFonts w:ascii="Times New Roman" w:hAnsi="Times New Roman" w:cs="Times New Roman"/>
              <w:i/>
              <w:sz w:val="24"/>
              <w:szCs w:val="24"/>
            </w:rPr>
            <w:t>2019.</w:t>
          </w:r>
        </w:p>
        <w:p w:rsidR="00A83B36" w:rsidRPr="00DA38E1" w:rsidRDefault="0014562D" w:rsidP="00DA38E1">
          <w:pPr>
            <w:pStyle w:val="Bibliography"/>
            <w:spacing w:line="480" w:lineRule="auto"/>
            <w:rPr>
              <w:rFonts w:ascii="Times New Roman" w:hAnsi="Times New Roman" w:cs="Times New Roman"/>
              <w:noProof/>
              <w:sz w:val="24"/>
              <w:szCs w:val="24"/>
            </w:rPr>
          </w:pPr>
          <w:r w:rsidRPr="00DA38E1">
            <w:rPr>
              <w:rFonts w:ascii="Times New Roman" w:hAnsi="Times New Roman" w:cs="Times New Roman"/>
              <w:sz w:val="24"/>
              <w:szCs w:val="24"/>
            </w:rPr>
            <w:fldChar w:fldCharType="begin"/>
          </w:r>
          <w:r w:rsidR="00A83B36" w:rsidRPr="00DA38E1">
            <w:rPr>
              <w:rFonts w:ascii="Times New Roman" w:hAnsi="Times New Roman" w:cs="Times New Roman"/>
              <w:sz w:val="24"/>
              <w:szCs w:val="24"/>
            </w:rPr>
            <w:instrText xml:space="preserve"> BIBLIOGRAPHY </w:instrText>
          </w:r>
          <w:r w:rsidRPr="00DA38E1">
            <w:rPr>
              <w:rFonts w:ascii="Times New Roman" w:hAnsi="Times New Roman" w:cs="Times New Roman"/>
              <w:sz w:val="24"/>
              <w:szCs w:val="24"/>
            </w:rPr>
            <w:fldChar w:fldCharType="separate"/>
          </w:r>
          <w:r w:rsidR="00A83B36" w:rsidRPr="00DA38E1">
            <w:rPr>
              <w:rFonts w:ascii="Times New Roman" w:hAnsi="Times New Roman" w:cs="Times New Roman"/>
              <w:noProof/>
              <w:sz w:val="24"/>
              <w:szCs w:val="24"/>
            </w:rPr>
            <w:t xml:space="preserve">Inc., The Gale Group. "George Balanchine." 14 february 2004. </w:t>
          </w:r>
          <w:r w:rsidR="00A83B36" w:rsidRPr="00DA38E1">
            <w:rPr>
              <w:rFonts w:ascii="Times New Roman" w:hAnsi="Times New Roman" w:cs="Times New Roman"/>
              <w:noProof/>
              <w:sz w:val="24"/>
              <w:szCs w:val="24"/>
              <w:u w:val="single"/>
            </w:rPr>
            <w:t xml:space="preserve">The Concise Oxford Dictionary </w:t>
          </w:r>
          <w:r w:rsidR="00DA38E1">
            <w:rPr>
              <w:rFonts w:ascii="Times New Roman" w:hAnsi="Times New Roman" w:cs="Times New Roman"/>
              <w:noProof/>
              <w:sz w:val="24"/>
              <w:szCs w:val="24"/>
              <w:u w:val="single"/>
            </w:rPr>
            <w:tab/>
          </w:r>
          <w:r w:rsidR="00A83B36" w:rsidRPr="00DA38E1">
            <w:rPr>
              <w:rFonts w:ascii="Times New Roman" w:hAnsi="Times New Roman" w:cs="Times New Roman"/>
              <w:noProof/>
              <w:sz w:val="24"/>
              <w:szCs w:val="24"/>
              <w:u w:val="single"/>
            </w:rPr>
            <w:t>of Music. .</w:t>
          </w:r>
          <w:r w:rsidR="00A83B36" w:rsidRPr="00DA38E1">
            <w:rPr>
              <w:rFonts w:ascii="Times New Roman" w:hAnsi="Times New Roman" w:cs="Times New Roman"/>
              <w:noProof/>
              <w:sz w:val="24"/>
              <w:szCs w:val="24"/>
            </w:rPr>
            <w:t xml:space="preserve"> 28 march 2019</w:t>
          </w:r>
          <w:r w:rsidR="005C2B66">
            <w:rPr>
              <w:rFonts w:ascii="Times New Roman" w:hAnsi="Times New Roman" w:cs="Times New Roman"/>
              <w:noProof/>
              <w:sz w:val="24"/>
              <w:szCs w:val="24"/>
            </w:rPr>
            <w:t xml:space="preserve"> </w:t>
          </w:r>
          <w:r w:rsidR="00A83B36" w:rsidRPr="00DA38E1">
            <w:rPr>
              <w:rFonts w:ascii="Times New Roman" w:hAnsi="Times New Roman" w:cs="Times New Roman"/>
              <w:noProof/>
              <w:sz w:val="24"/>
              <w:szCs w:val="24"/>
            </w:rPr>
            <w:t xml:space="preserve"> &lt;https://www.encyclopedia.com/people/literature-and-</w:t>
          </w:r>
          <w:r w:rsidR="00DA38E1">
            <w:rPr>
              <w:rFonts w:ascii="Times New Roman" w:hAnsi="Times New Roman" w:cs="Times New Roman"/>
              <w:noProof/>
              <w:sz w:val="24"/>
              <w:szCs w:val="24"/>
            </w:rPr>
            <w:tab/>
          </w:r>
          <w:r w:rsidR="00A83B36" w:rsidRPr="00DA38E1">
            <w:rPr>
              <w:rFonts w:ascii="Times New Roman" w:hAnsi="Times New Roman" w:cs="Times New Roman"/>
              <w:noProof/>
              <w:sz w:val="24"/>
              <w:szCs w:val="24"/>
            </w:rPr>
            <w:t>arts/dance-biographies/george-balanchine&gt;.</w:t>
          </w:r>
        </w:p>
        <w:p w:rsidR="00DA38E1" w:rsidRPr="00DA38E1" w:rsidRDefault="00DA38E1" w:rsidP="00DA38E1">
          <w:pPr>
            <w:spacing w:line="480" w:lineRule="auto"/>
            <w:rPr>
              <w:rFonts w:ascii="Times New Roman" w:hAnsi="Times New Roman" w:cs="Times New Roman"/>
              <w:i/>
              <w:color w:val="333333"/>
              <w:sz w:val="24"/>
              <w:szCs w:val="24"/>
              <w:shd w:val="clear" w:color="auto" w:fill="FFFFFF"/>
            </w:rPr>
          </w:pPr>
          <w:r w:rsidRPr="00DA38E1">
            <w:rPr>
              <w:rFonts w:ascii="Times New Roman" w:hAnsi="Times New Roman" w:cs="Times New Roman"/>
              <w:i/>
              <w:color w:val="333333"/>
              <w:sz w:val="24"/>
              <w:szCs w:val="24"/>
              <w:shd w:val="clear" w:color="auto" w:fill="FFFFFF"/>
            </w:rPr>
            <w:t>Gottlieb, Robert.</w:t>
          </w:r>
          <w:r w:rsidRPr="00DA38E1">
            <w:rPr>
              <w:rStyle w:val="apple-converted-space"/>
              <w:rFonts w:ascii="Times New Roman" w:hAnsi="Times New Roman" w:cs="Times New Roman"/>
              <w:i/>
              <w:color w:val="333333"/>
              <w:sz w:val="24"/>
              <w:szCs w:val="24"/>
              <w:shd w:val="clear" w:color="auto" w:fill="FFFFFF"/>
            </w:rPr>
            <w:t> </w:t>
          </w:r>
          <w:r w:rsidRPr="00DA38E1">
            <w:rPr>
              <w:rFonts w:ascii="Times New Roman" w:hAnsi="Times New Roman" w:cs="Times New Roman"/>
              <w:i/>
              <w:iCs/>
              <w:color w:val="333333"/>
              <w:sz w:val="24"/>
              <w:szCs w:val="24"/>
              <w:shd w:val="clear" w:color="auto" w:fill="FFFFFF"/>
            </w:rPr>
            <w:t>George Balanchine: The Ballet Maker</w:t>
          </w:r>
          <w:r w:rsidRPr="00DA38E1">
            <w:rPr>
              <w:rFonts w:ascii="Times New Roman" w:hAnsi="Times New Roman" w:cs="Times New Roman"/>
              <w:i/>
              <w:color w:val="333333"/>
              <w:sz w:val="24"/>
              <w:szCs w:val="24"/>
              <w:shd w:val="clear" w:color="auto" w:fill="FFFFFF"/>
            </w:rPr>
            <w:t xml:space="preserve">. New York: Harper Perennial, 2010. </w:t>
          </w:r>
          <w:r>
            <w:rPr>
              <w:rFonts w:ascii="Times New Roman" w:hAnsi="Times New Roman" w:cs="Times New Roman"/>
              <w:i/>
              <w:color w:val="333333"/>
              <w:sz w:val="24"/>
              <w:szCs w:val="24"/>
              <w:shd w:val="clear" w:color="auto" w:fill="FFFFFF"/>
            </w:rPr>
            <w:tab/>
          </w:r>
          <w:r w:rsidRPr="00DA38E1">
            <w:rPr>
              <w:rFonts w:ascii="Times New Roman" w:hAnsi="Times New Roman" w:cs="Times New Roman"/>
              <w:i/>
              <w:color w:val="333333"/>
              <w:sz w:val="24"/>
              <w:szCs w:val="24"/>
              <w:shd w:val="clear" w:color="auto" w:fill="FFFFFF"/>
            </w:rPr>
            <w:t>Print.</w:t>
          </w:r>
        </w:p>
        <w:p w:rsidR="00DA38E1" w:rsidRPr="00DA38E1" w:rsidRDefault="00DA38E1" w:rsidP="00DA38E1">
          <w:pPr>
            <w:spacing w:line="480" w:lineRule="auto"/>
            <w:rPr>
              <w:rFonts w:ascii="Times New Roman" w:hAnsi="Times New Roman" w:cs="Times New Roman"/>
              <w:i/>
              <w:sz w:val="24"/>
              <w:szCs w:val="24"/>
            </w:rPr>
          </w:pPr>
          <w:r w:rsidRPr="00DA38E1">
            <w:rPr>
              <w:rFonts w:ascii="Times New Roman" w:hAnsi="Times New Roman" w:cs="Times New Roman"/>
              <w:i/>
              <w:color w:val="333333"/>
              <w:sz w:val="24"/>
              <w:szCs w:val="24"/>
              <w:shd w:val="clear" w:color="auto" w:fill="FFFFFF"/>
            </w:rPr>
            <w:t>Kristy, Davida.</w:t>
          </w:r>
          <w:r w:rsidRPr="00DA38E1">
            <w:rPr>
              <w:rStyle w:val="apple-converted-space"/>
              <w:rFonts w:ascii="Times New Roman" w:hAnsi="Times New Roman" w:cs="Times New Roman"/>
              <w:i/>
              <w:color w:val="333333"/>
              <w:sz w:val="24"/>
              <w:szCs w:val="24"/>
              <w:shd w:val="clear" w:color="auto" w:fill="FFFFFF"/>
            </w:rPr>
            <w:t> </w:t>
          </w:r>
          <w:r w:rsidRPr="00DA38E1">
            <w:rPr>
              <w:rFonts w:ascii="Times New Roman" w:hAnsi="Times New Roman" w:cs="Times New Roman"/>
              <w:i/>
              <w:iCs/>
              <w:color w:val="333333"/>
              <w:sz w:val="24"/>
              <w:szCs w:val="24"/>
              <w:shd w:val="clear" w:color="auto" w:fill="FFFFFF"/>
            </w:rPr>
            <w:t>George Balanchine: American Ballet Master</w:t>
          </w:r>
          <w:r w:rsidRPr="00DA38E1">
            <w:rPr>
              <w:rFonts w:ascii="Times New Roman" w:hAnsi="Times New Roman" w:cs="Times New Roman"/>
              <w:i/>
              <w:color w:val="333333"/>
              <w:sz w:val="24"/>
              <w:szCs w:val="24"/>
              <w:shd w:val="clear" w:color="auto" w:fill="FFFFFF"/>
            </w:rPr>
            <w:t xml:space="preserve">. Minneapolis: Lerner Publications, </w:t>
          </w:r>
          <w:r>
            <w:rPr>
              <w:rFonts w:ascii="Times New Roman" w:hAnsi="Times New Roman" w:cs="Times New Roman"/>
              <w:i/>
              <w:color w:val="333333"/>
              <w:sz w:val="24"/>
              <w:szCs w:val="24"/>
              <w:shd w:val="clear" w:color="auto" w:fill="FFFFFF"/>
            </w:rPr>
            <w:tab/>
          </w:r>
          <w:r w:rsidRPr="00DA38E1">
            <w:rPr>
              <w:rFonts w:ascii="Times New Roman" w:hAnsi="Times New Roman" w:cs="Times New Roman"/>
              <w:i/>
              <w:color w:val="333333"/>
              <w:sz w:val="24"/>
              <w:szCs w:val="24"/>
              <w:shd w:val="clear" w:color="auto" w:fill="FFFFFF"/>
            </w:rPr>
            <w:t>1996. Print.</w:t>
          </w:r>
        </w:p>
        <w:p w:rsidR="00DA38E1" w:rsidRPr="00DA38E1" w:rsidRDefault="00DA38E1" w:rsidP="00DA38E1">
          <w:pPr>
            <w:spacing w:line="480" w:lineRule="auto"/>
            <w:rPr>
              <w:rFonts w:ascii="Times New Roman" w:hAnsi="Times New Roman" w:cs="Times New Roman"/>
              <w:i/>
              <w:sz w:val="24"/>
              <w:szCs w:val="24"/>
            </w:rPr>
          </w:pPr>
        </w:p>
        <w:p w:rsidR="00DA38E1" w:rsidRPr="00DA38E1" w:rsidRDefault="00DA38E1" w:rsidP="00DA38E1">
          <w:pPr>
            <w:spacing w:line="480" w:lineRule="auto"/>
            <w:rPr>
              <w:rFonts w:ascii="Times New Roman" w:hAnsi="Times New Roman" w:cs="Times New Roman"/>
              <w:sz w:val="24"/>
              <w:szCs w:val="24"/>
            </w:rPr>
          </w:pPr>
        </w:p>
        <w:p w:rsidR="00DA38E1" w:rsidRPr="00DA38E1" w:rsidRDefault="00DA38E1" w:rsidP="00DA38E1">
          <w:pPr>
            <w:spacing w:line="480" w:lineRule="auto"/>
            <w:rPr>
              <w:rFonts w:ascii="Times New Roman" w:hAnsi="Times New Roman" w:cs="Times New Roman"/>
              <w:sz w:val="24"/>
              <w:szCs w:val="24"/>
            </w:rPr>
          </w:pPr>
        </w:p>
        <w:p w:rsidR="00A83B36" w:rsidRDefault="0014562D" w:rsidP="00DA38E1">
          <w:pPr>
            <w:spacing w:line="480" w:lineRule="auto"/>
          </w:pPr>
          <w:r w:rsidRPr="00DA38E1">
            <w:rPr>
              <w:rFonts w:ascii="Times New Roman" w:hAnsi="Times New Roman" w:cs="Times New Roman"/>
              <w:sz w:val="24"/>
              <w:szCs w:val="24"/>
            </w:rPr>
            <w:fldChar w:fldCharType="end"/>
          </w:r>
        </w:p>
      </w:sdtContent>
    </w:sdt>
    <w:p w:rsidR="00A83B36" w:rsidRPr="00D274CC" w:rsidRDefault="00A83B36" w:rsidP="00391429">
      <w:pPr>
        <w:spacing w:line="480" w:lineRule="auto"/>
        <w:ind w:firstLine="720"/>
        <w:rPr>
          <w:rFonts w:ascii="Times New Roman" w:hAnsi="Times New Roman" w:cs="Times New Roman"/>
          <w:color w:val="000000"/>
          <w:sz w:val="24"/>
          <w:szCs w:val="24"/>
        </w:rPr>
      </w:pPr>
    </w:p>
    <w:p w:rsidR="00B37844" w:rsidRPr="00B37844" w:rsidRDefault="00B37844" w:rsidP="00B37844">
      <w:pPr>
        <w:rPr>
          <w:rFonts w:ascii="Helvetica" w:hAnsi="Helvetica"/>
          <w:color w:val="000000"/>
        </w:rPr>
      </w:pPr>
    </w:p>
    <w:p w:rsidR="00B34F0F" w:rsidRDefault="00717556" w:rsidP="00B34F0F">
      <w:r>
        <w:rPr>
          <w:rFonts w:ascii="Helvetica" w:hAnsi="Helvetica"/>
          <w:color w:val="000000"/>
        </w:rPr>
        <w:br/>
      </w:r>
    </w:p>
    <w:p w:rsidR="00717556" w:rsidRDefault="00717556" w:rsidP="00717556">
      <w:pPr>
        <w:pStyle w:val="NormalWeb"/>
        <w:shd w:val="clear" w:color="auto" w:fill="FFFFFF"/>
        <w:spacing w:before="120" w:beforeAutospacing="0" w:after="120" w:afterAutospacing="0"/>
        <w:rPr>
          <w:rFonts w:ascii="Arial" w:hAnsi="Arial" w:cs="Arial"/>
          <w:color w:val="222222"/>
          <w:sz w:val="21"/>
          <w:szCs w:val="21"/>
        </w:rPr>
      </w:pPr>
      <w:r>
        <w:rPr>
          <w:rFonts w:ascii="Helvetica" w:hAnsi="Helvetica"/>
          <w:color w:val="000000"/>
        </w:rPr>
        <w:br/>
      </w:r>
    </w:p>
    <w:p w:rsidR="00D11B71" w:rsidRDefault="00D11B71" w:rsidP="00646F3D">
      <w:pPr>
        <w:pStyle w:val="NormalWeb"/>
        <w:shd w:val="clear" w:color="auto" w:fill="FFFFFF"/>
        <w:spacing w:before="120" w:beforeAutospacing="0" w:after="120" w:afterAutospacing="0"/>
        <w:rPr>
          <w:rFonts w:ascii="Arial" w:hAnsi="Arial" w:cs="Arial"/>
          <w:color w:val="222222"/>
          <w:sz w:val="21"/>
          <w:szCs w:val="21"/>
        </w:rPr>
      </w:pPr>
    </w:p>
    <w:sectPr w:rsidR="00D11B71" w:rsidSect="009774E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292" w:rsidRDefault="003C3292" w:rsidP="005B6FA4">
      <w:pPr>
        <w:spacing w:after="0" w:line="240" w:lineRule="auto"/>
      </w:pPr>
      <w:r>
        <w:separator/>
      </w:r>
    </w:p>
  </w:endnote>
  <w:endnote w:type="continuationSeparator" w:id="0">
    <w:p w:rsidR="003C3292" w:rsidRDefault="003C3292" w:rsidP="005B6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292" w:rsidRDefault="003C3292" w:rsidP="005B6FA4">
      <w:pPr>
        <w:spacing w:after="0" w:line="240" w:lineRule="auto"/>
      </w:pPr>
      <w:r>
        <w:separator/>
      </w:r>
    </w:p>
  </w:footnote>
  <w:footnote w:type="continuationSeparator" w:id="0">
    <w:p w:rsidR="003C3292" w:rsidRDefault="003C3292" w:rsidP="005B6F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9442505"/>
      <w:docPartObj>
        <w:docPartGallery w:val="Page Numbers (Top of Page)"/>
        <w:docPartUnique/>
      </w:docPartObj>
    </w:sdtPr>
    <w:sdtEndPr/>
    <w:sdtContent>
      <w:p w:rsidR="005B6FA4" w:rsidRPr="005B6FA4" w:rsidRDefault="005B6FA4">
        <w:pPr>
          <w:pStyle w:val="Header"/>
          <w:jc w:val="right"/>
          <w:rPr>
            <w:rFonts w:ascii="Times New Roman" w:hAnsi="Times New Roman" w:cs="Times New Roman"/>
            <w:sz w:val="24"/>
            <w:szCs w:val="24"/>
          </w:rPr>
        </w:pPr>
        <w:r w:rsidRPr="005B6FA4">
          <w:rPr>
            <w:rFonts w:ascii="Times New Roman" w:hAnsi="Times New Roman" w:cs="Times New Roman"/>
            <w:sz w:val="24"/>
            <w:szCs w:val="24"/>
          </w:rPr>
          <w:t xml:space="preserve">Surname </w:t>
        </w:r>
        <w:r w:rsidR="0014562D" w:rsidRPr="005B6FA4">
          <w:rPr>
            <w:rFonts w:ascii="Times New Roman" w:hAnsi="Times New Roman" w:cs="Times New Roman"/>
            <w:sz w:val="24"/>
            <w:szCs w:val="24"/>
          </w:rPr>
          <w:fldChar w:fldCharType="begin"/>
        </w:r>
        <w:r w:rsidRPr="005B6FA4">
          <w:rPr>
            <w:rFonts w:ascii="Times New Roman" w:hAnsi="Times New Roman" w:cs="Times New Roman"/>
            <w:sz w:val="24"/>
            <w:szCs w:val="24"/>
          </w:rPr>
          <w:instrText xml:space="preserve"> PAGE   \* MERGEFORMAT </w:instrText>
        </w:r>
        <w:r w:rsidR="0014562D" w:rsidRPr="005B6FA4">
          <w:rPr>
            <w:rFonts w:ascii="Times New Roman" w:hAnsi="Times New Roman" w:cs="Times New Roman"/>
            <w:sz w:val="24"/>
            <w:szCs w:val="24"/>
          </w:rPr>
          <w:fldChar w:fldCharType="separate"/>
        </w:r>
        <w:r w:rsidR="003C3292">
          <w:rPr>
            <w:rFonts w:ascii="Times New Roman" w:hAnsi="Times New Roman" w:cs="Times New Roman"/>
            <w:noProof/>
            <w:sz w:val="24"/>
            <w:szCs w:val="24"/>
          </w:rPr>
          <w:t>1</w:t>
        </w:r>
        <w:r w:rsidR="0014562D" w:rsidRPr="005B6FA4">
          <w:rPr>
            <w:rFonts w:ascii="Times New Roman" w:hAnsi="Times New Roman" w:cs="Times New Roman"/>
            <w:sz w:val="24"/>
            <w:szCs w:val="24"/>
          </w:rPr>
          <w:fldChar w:fldCharType="end"/>
        </w:r>
      </w:p>
    </w:sdtContent>
  </w:sdt>
  <w:p w:rsidR="005B6FA4" w:rsidRDefault="005B6F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905F74"/>
    <w:multiLevelType w:val="hybridMultilevel"/>
    <w:tmpl w:val="7FA693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AB493E"/>
    <w:multiLevelType w:val="hybridMultilevel"/>
    <w:tmpl w:val="4320AC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B43102D"/>
    <w:multiLevelType w:val="hybridMultilevel"/>
    <w:tmpl w:val="9C120644"/>
    <w:lvl w:ilvl="0" w:tplc="04090001">
      <w:start w:val="1"/>
      <w:numFmt w:val="bullet"/>
      <w:lvlText w:val=""/>
      <w:lvlJc w:val="left"/>
      <w:pPr>
        <w:ind w:left="825" w:hanging="360"/>
      </w:pPr>
      <w:rPr>
        <w:rFonts w:ascii="Symbol" w:hAnsi="Symbol" w:hint="default"/>
      </w:rPr>
    </w:lvl>
    <w:lvl w:ilvl="1" w:tplc="04090003">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F3D"/>
    <w:rsid w:val="000027CA"/>
    <w:rsid w:val="00002B85"/>
    <w:rsid w:val="00012EDC"/>
    <w:rsid w:val="0001457F"/>
    <w:rsid w:val="00014739"/>
    <w:rsid w:val="00016A3C"/>
    <w:rsid w:val="000264A6"/>
    <w:rsid w:val="0002763C"/>
    <w:rsid w:val="000369C5"/>
    <w:rsid w:val="00047B4A"/>
    <w:rsid w:val="00052E50"/>
    <w:rsid w:val="00053443"/>
    <w:rsid w:val="000573A0"/>
    <w:rsid w:val="000612FA"/>
    <w:rsid w:val="0006377A"/>
    <w:rsid w:val="000719F8"/>
    <w:rsid w:val="00084EC5"/>
    <w:rsid w:val="00086B81"/>
    <w:rsid w:val="0008731C"/>
    <w:rsid w:val="00091D2E"/>
    <w:rsid w:val="000A4A2E"/>
    <w:rsid w:val="000A572B"/>
    <w:rsid w:val="000B635E"/>
    <w:rsid w:val="000E0528"/>
    <w:rsid w:val="000E3621"/>
    <w:rsid w:val="000E6C95"/>
    <w:rsid w:val="000E6FD9"/>
    <w:rsid w:val="001116A3"/>
    <w:rsid w:val="00111FC6"/>
    <w:rsid w:val="001202E9"/>
    <w:rsid w:val="00124AE8"/>
    <w:rsid w:val="00132916"/>
    <w:rsid w:val="0013350B"/>
    <w:rsid w:val="00133F32"/>
    <w:rsid w:val="001363C9"/>
    <w:rsid w:val="001434F9"/>
    <w:rsid w:val="0014562D"/>
    <w:rsid w:val="00153E85"/>
    <w:rsid w:val="001623D4"/>
    <w:rsid w:val="0017106C"/>
    <w:rsid w:val="00180FD0"/>
    <w:rsid w:val="001824F1"/>
    <w:rsid w:val="001911DC"/>
    <w:rsid w:val="0019392B"/>
    <w:rsid w:val="00197D14"/>
    <w:rsid w:val="001A599D"/>
    <w:rsid w:val="001B0278"/>
    <w:rsid w:val="001D1D64"/>
    <w:rsid w:val="001F07C3"/>
    <w:rsid w:val="001F4427"/>
    <w:rsid w:val="002027FB"/>
    <w:rsid w:val="002047AC"/>
    <w:rsid w:val="002075E3"/>
    <w:rsid w:val="00210BF4"/>
    <w:rsid w:val="0021111A"/>
    <w:rsid w:val="00225FEA"/>
    <w:rsid w:val="00226D17"/>
    <w:rsid w:val="0023237A"/>
    <w:rsid w:val="0024137D"/>
    <w:rsid w:val="00242E3E"/>
    <w:rsid w:val="00245998"/>
    <w:rsid w:val="002467EA"/>
    <w:rsid w:val="00254E11"/>
    <w:rsid w:val="00257BB6"/>
    <w:rsid w:val="00267EFC"/>
    <w:rsid w:val="002709B1"/>
    <w:rsid w:val="00273BB9"/>
    <w:rsid w:val="00274BC1"/>
    <w:rsid w:val="00280D5E"/>
    <w:rsid w:val="00285E42"/>
    <w:rsid w:val="0028782B"/>
    <w:rsid w:val="00287C12"/>
    <w:rsid w:val="00294DE1"/>
    <w:rsid w:val="00297827"/>
    <w:rsid w:val="002A1E7C"/>
    <w:rsid w:val="002A36A8"/>
    <w:rsid w:val="002A4306"/>
    <w:rsid w:val="002A5053"/>
    <w:rsid w:val="002B5272"/>
    <w:rsid w:val="002C14A1"/>
    <w:rsid w:val="002E16B7"/>
    <w:rsid w:val="002E2931"/>
    <w:rsid w:val="002F35F7"/>
    <w:rsid w:val="002F4243"/>
    <w:rsid w:val="002F5334"/>
    <w:rsid w:val="002F5B5E"/>
    <w:rsid w:val="003007E3"/>
    <w:rsid w:val="00300E09"/>
    <w:rsid w:val="00304A3D"/>
    <w:rsid w:val="00312352"/>
    <w:rsid w:val="00317B40"/>
    <w:rsid w:val="00324A29"/>
    <w:rsid w:val="00337385"/>
    <w:rsid w:val="003444F8"/>
    <w:rsid w:val="00346263"/>
    <w:rsid w:val="00346290"/>
    <w:rsid w:val="00347B29"/>
    <w:rsid w:val="00361CA3"/>
    <w:rsid w:val="00362532"/>
    <w:rsid w:val="0036353E"/>
    <w:rsid w:val="00364133"/>
    <w:rsid w:val="00367C95"/>
    <w:rsid w:val="00374FFA"/>
    <w:rsid w:val="00381F8C"/>
    <w:rsid w:val="00382935"/>
    <w:rsid w:val="003908E1"/>
    <w:rsid w:val="00391429"/>
    <w:rsid w:val="00394E7A"/>
    <w:rsid w:val="003964B6"/>
    <w:rsid w:val="003970DB"/>
    <w:rsid w:val="003A658B"/>
    <w:rsid w:val="003B2C88"/>
    <w:rsid w:val="003B3503"/>
    <w:rsid w:val="003B42D4"/>
    <w:rsid w:val="003C3292"/>
    <w:rsid w:val="003C5B1F"/>
    <w:rsid w:val="003E36B3"/>
    <w:rsid w:val="003E6ACA"/>
    <w:rsid w:val="003F2DFB"/>
    <w:rsid w:val="003F2FFB"/>
    <w:rsid w:val="003F7734"/>
    <w:rsid w:val="00403D99"/>
    <w:rsid w:val="00404D27"/>
    <w:rsid w:val="0040515C"/>
    <w:rsid w:val="004060E3"/>
    <w:rsid w:val="00413F83"/>
    <w:rsid w:val="00415638"/>
    <w:rsid w:val="00415F7E"/>
    <w:rsid w:val="00432A00"/>
    <w:rsid w:val="00456163"/>
    <w:rsid w:val="00460AA8"/>
    <w:rsid w:val="00460AF4"/>
    <w:rsid w:val="004678DC"/>
    <w:rsid w:val="004743F8"/>
    <w:rsid w:val="00477789"/>
    <w:rsid w:val="00483DE9"/>
    <w:rsid w:val="004872DE"/>
    <w:rsid w:val="004952A5"/>
    <w:rsid w:val="00496D52"/>
    <w:rsid w:val="004A2540"/>
    <w:rsid w:val="004D00E8"/>
    <w:rsid w:val="004D2150"/>
    <w:rsid w:val="004D339E"/>
    <w:rsid w:val="004E0C00"/>
    <w:rsid w:val="004F3095"/>
    <w:rsid w:val="004F3C73"/>
    <w:rsid w:val="005111DB"/>
    <w:rsid w:val="00516F1F"/>
    <w:rsid w:val="00526856"/>
    <w:rsid w:val="00531D65"/>
    <w:rsid w:val="00537A90"/>
    <w:rsid w:val="00541548"/>
    <w:rsid w:val="0055747E"/>
    <w:rsid w:val="0058445B"/>
    <w:rsid w:val="005849B2"/>
    <w:rsid w:val="005852AC"/>
    <w:rsid w:val="005872FC"/>
    <w:rsid w:val="00591409"/>
    <w:rsid w:val="00596C8B"/>
    <w:rsid w:val="00596DD9"/>
    <w:rsid w:val="005A206D"/>
    <w:rsid w:val="005A4C30"/>
    <w:rsid w:val="005B6FA4"/>
    <w:rsid w:val="005C2B66"/>
    <w:rsid w:val="005D0268"/>
    <w:rsid w:val="005D3503"/>
    <w:rsid w:val="00601D27"/>
    <w:rsid w:val="00603F34"/>
    <w:rsid w:val="00604373"/>
    <w:rsid w:val="0061039B"/>
    <w:rsid w:val="006213FA"/>
    <w:rsid w:val="00626B62"/>
    <w:rsid w:val="006270EC"/>
    <w:rsid w:val="00631316"/>
    <w:rsid w:val="00635521"/>
    <w:rsid w:val="006413AF"/>
    <w:rsid w:val="00646F3D"/>
    <w:rsid w:val="00687BA7"/>
    <w:rsid w:val="0069566F"/>
    <w:rsid w:val="0069621D"/>
    <w:rsid w:val="00697ABC"/>
    <w:rsid w:val="006A3937"/>
    <w:rsid w:val="006A3CCE"/>
    <w:rsid w:val="006A44EC"/>
    <w:rsid w:val="006A67C7"/>
    <w:rsid w:val="006B73B8"/>
    <w:rsid w:val="006C273A"/>
    <w:rsid w:val="006C2F6D"/>
    <w:rsid w:val="006C3215"/>
    <w:rsid w:val="006C6FA2"/>
    <w:rsid w:val="006D006B"/>
    <w:rsid w:val="006E0FDC"/>
    <w:rsid w:val="006F309D"/>
    <w:rsid w:val="0070320B"/>
    <w:rsid w:val="00717556"/>
    <w:rsid w:val="00724BF7"/>
    <w:rsid w:val="00732DDF"/>
    <w:rsid w:val="00734C2D"/>
    <w:rsid w:val="007361AD"/>
    <w:rsid w:val="00744C69"/>
    <w:rsid w:val="00746C34"/>
    <w:rsid w:val="00746CDF"/>
    <w:rsid w:val="00753B14"/>
    <w:rsid w:val="00761894"/>
    <w:rsid w:val="007644F3"/>
    <w:rsid w:val="00770F04"/>
    <w:rsid w:val="00771A6C"/>
    <w:rsid w:val="00775309"/>
    <w:rsid w:val="00777BFD"/>
    <w:rsid w:val="00786B8E"/>
    <w:rsid w:val="007875F9"/>
    <w:rsid w:val="0079174E"/>
    <w:rsid w:val="00792379"/>
    <w:rsid w:val="007935A7"/>
    <w:rsid w:val="00793656"/>
    <w:rsid w:val="007963D3"/>
    <w:rsid w:val="007970D3"/>
    <w:rsid w:val="007A2293"/>
    <w:rsid w:val="007A4321"/>
    <w:rsid w:val="007C1CEF"/>
    <w:rsid w:val="007D2478"/>
    <w:rsid w:val="007D3658"/>
    <w:rsid w:val="007E0782"/>
    <w:rsid w:val="007E379F"/>
    <w:rsid w:val="008156B0"/>
    <w:rsid w:val="00827748"/>
    <w:rsid w:val="0084550D"/>
    <w:rsid w:val="008469C5"/>
    <w:rsid w:val="00847921"/>
    <w:rsid w:val="00852500"/>
    <w:rsid w:val="00863F78"/>
    <w:rsid w:val="008675F3"/>
    <w:rsid w:val="00871845"/>
    <w:rsid w:val="00876BF7"/>
    <w:rsid w:val="008853BA"/>
    <w:rsid w:val="008A0601"/>
    <w:rsid w:val="008B6DD7"/>
    <w:rsid w:val="008C6FDE"/>
    <w:rsid w:val="008D54D7"/>
    <w:rsid w:val="008F20F0"/>
    <w:rsid w:val="008F44F2"/>
    <w:rsid w:val="008F6292"/>
    <w:rsid w:val="00902758"/>
    <w:rsid w:val="009048E2"/>
    <w:rsid w:val="0090671D"/>
    <w:rsid w:val="00907C68"/>
    <w:rsid w:val="00915934"/>
    <w:rsid w:val="00922A83"/>
    <w:rsid w:val="00927BCD"/>
    <w:rsid w:val="00930FB8"/>
    <w:rsid w:val="0093320E"/>
    <w:rsid w:val="0093405E"/>
    <w:rsid w:val="009407F6"/>
    <w:rsid w:val="00946AA2"/>
    <w:rsid w:val="00947227"/>
    <w:rsid w:val="00951DEE"/>
    <w:rsid w:val="00953571"/>
    <w:rsid w:val="00954EA5"/>
    <w:rsid w:val="009613EC"/>
    <w:rsid w:val="0096140E"/>
    <w:rsid w:val="00973478"/>
    <w:rsid w:val="0097503C"/>
    <w:rsid w:val="009774EE"/>
    <w:rsid w:val="009902D6"/>
    <w:rsid w:val="00993060"/>
    <w:rsid w:val="00993D29"/>
    <w:rsid w:val="009A1D7C"/>
    <w:rsid w:val="009C1D67"/>
    <w:rsid w:val="009C6311"/>
    <w:rsid w:val="009C66ED"/>
    <w:rsid w:val="009D1CF5"/>
    <w:rsid w:val="009D6A96"/>
    <w:rsid w:val="009E0221"/>
    <w:rsid w:val="009E090A"/>
    <w:rsid w:val="009E24D2"/>
    <w:rsid w:val="009E3F5B"/>
    <w:rsid w:val="009F5549"/>
    <w:rsid w:val="009F6371"/>
    <w:rsid w:val="009F7695"/>
    <w:rsid w:val="00A07922"/>
    <w:rsid w:val="00A16B5E"/>
    <w:rsid w:val="00A224C9"/>
    <w:rsid w:val="00A25E99"/>
    <w:rsid w:val="00A27F25"/>
    <w:rsid w:val="00A31269"/>
    <w:rsid w:val="00A32A44"/>
    <w:rsid w:val="00A42F5A"/>
    <w:rsid w:val="00A56A9C"/>
    <w:rsid w:val="00A618C0"/>
    <w:rsid w:val="00A635A1"/>
    <w:rsid w:val="00A67498"/>
    <w:rsid w:val="00A67E6C"/>
    <w:rsid w:val="00A74D4A"/>
    <w:rsid w:val="00A81373"/>
    <w:rsid w:val="00A83B36"/>
    <w:rsid w:val="00AA6E28"/>
    <w:rsid w:val="00AB2286"/>
    <w:rsid w:val="00AB5147"/>
    <w:rsid w:val="00AB568E"/>
    <w:rsid w:val="00AB7C73"/>
    <w:rsid w:val="00AC42B7"/>
    <w:rsid w:val="00AD102A"/>
    <w:rsid w:val="00AD6871"/>
    <w:rsid w:val="00AE10D6"/>
    <w:rsid w:val="00AE1751"/>
    <w:rsid w:val="00AE1E2B"/>
    <w:rsid w:val="00AE66A7"/>
    <w:rsid w:val="00AE771E"/>
    <w:rsid w:val="00B06888"/>
    <w:rsid w:val="00B07E04"/>
    <w:rsid w:val="00B10CEB"/>
    <w:rsid w:val="00B13A3A"/>
    <w:rsid w:val="00B16F3C"/>
    <w:rsid w:val="00B2178A"/>
    <w:rsid w:val="00B2727E"/>
    <w:rsid w:val="00B33C35"/>
    <w:rsid w:val="00B34F0F"/>
    <w:rsid w:val="00B3761B"/>
    <w:rsid w:val="00B37844"/>
    <w:rsid w:val="00B477F5"/>
    <w:rsid w:val="00B50113"/>
    <w:rsid w:val="00B51AF4"/>
    <w:rsid w:val="00B679E7"/>
    <w:rsid w:val="00B71AB0"/>
    <w:rsid w:val="00B80F4D"/>
    <w:rsid w:val="00B8135D"/>
    <w:rsid w:val="00B8457A"/>
    <w:rsid w:val="00B85DD6"/>
    <w:rsid w:val="00B91145"/>
    <w:rsid w:val="00B96DB7"/>
    <w:rsid w:val="00BA1078"/>
    <w:rsid w:val="00BC2ED2"/>
    <w:rsid w:val="00BC6D85"/>
    <w:rsid w:val="00BD1F0A"/>
    <w:rsid w:val="00BD51FB"/>
    <w:rsid w:val="00BF3F40"/>
    <w:rsid w:val="00BF6216"/>
    <w:rsid w:val="00C04B72"/>
    <w:rsid w:val="00C1410F"/>
    <w:rsid w:val="00C26135"/>
    <w:rsid w:val="00C27BAC"/>
    <w:rsid w:val="00C27EA2"/>
    <w:rsid w:val="00C30BF6"/>
    <w:rsid w:val="00C337A6"/>
    <w:rsid w:val="00C3491C"/>
    <w:rsid w:val="00C357B9"/>
    <w:rsid w:val="00C411B3"/>
    <w:rsid w:val="00C512F1"/>
    <w:rsid w:val="00C5203B"/>
    <w:rsid w:val="00C57191"/>
    <w:rsid w:val="00C65120"/>
    <w:rsid w:val="00C728AE"/>
    <w:rsid w:val="00C7382B"/>
    <w:rsid w:val="00C7514D"/>
    <w:rsid w:val="00C77B41"/>
    <w:rsid w:val="00C829B8"/>
    <w:rsid w:val="00C833EF"/>
    <w:rsid w:val="00C84C0D"/>
    <w:rsid w:val="00C87730"/>
    <w:rsid w:val="00CA0CB5"/>
    <w:rsid w:val="00CA3BCF"/>
    <w:rsid w:val="00CA6FF9"/>
    <w:rsid w:val="00CB3499"/>
    <w:rsid w:val="00CB4A6F"/>
    <w:rsid w:val="00CC28CD"/>
    <w:rsid w:val="00CC6812"/>
    <w:rsid w:val="00CC6C25"/>
    <w:rsid w:val="00CD19F4"/>
    <w:rsid w:val="00CE4F14"/>
    <w:rsid w:val="00CF1304"/>
    <w:rsid w:val="00D11B71"/>
    <w:rsid w:val="00D20094"/>
    <w:rsid w:val="00D22BB9"/>
    <w:rsid w:val="00D274CC"/>
    <w:rsid w:val="00D37076"/>
    <w:rsid w:val="00D40552"/>
    <w:rsid w:val="00D45EA4"/>
    <w:rsid w:val="00D47DF9"/>
    <w:rsid w:val="00D536D3"/>
    <w:rsid w:val="00D60202"/>
    <w:rsid w:val="00D747B7"/>
    <w:rsid w:val="00D7591C"/>
    <w:rsid w:val="00D76052"/>
    <w:rsid w:val="00D80ED8"/>
    <w:rsid w:val="00D81922"/>
    <w:rsid w:val="00D852AE"/>
    <w:rsid w:val="00D85756"/>
    <w:rsid w:val="00D927AD"/>
    <w:rsid w:val="00D97C91"/>
    <w:rsid w:val="00DA38E1"/>
    <w:rsid w:val="00DA46D5"/>
    <w:rsid w:val="00DA777D"/>
    <w:rsid w:val="00DB16BF"/>
    <w:rsid w:val="00DB335B"/>
    <w:rsid w:val="00DC11E4"/>
    <w:rsid w:val="00DC26C2"/>
    <w:rsid w:val="00DC6F92"/>
    <w:rsid w:val="00DC7BBA"/>
    <w:rsid w:val="00DD3254"/>
    <w:rsid w:val="00DD7EE9"/>
    <w:rsid w:val="00DE2E71"/>
    <w:rsid w:val="00DF0D2D"/>
    <w:rsid w:val="00DF1097"/>
    <w:rsid w:val="00DF3901"/>
    <w:rsid w:val="00DF4CBB"/>
    <w:rsid w:val="00E00DD9"/>
    <w:rsid w:val="00E11014"/>
    <w:rsid w:val="00E154BC"/>
    <w:rsid w:val="00E26A71"/>
    <w:rsid w:val="00E27580"/>
    <w:rsid w:val="00E37FCE"/>
    <w:rsid w:val="00E420E5"/>
    <w:rsid w:val="00E42B45"/>
    <w:rsid w:val="00E43823"/>
    <w:rsid w:val="00E53AA4"/>
    <w:rsid w:val="00E5525F"/>
    <w:rsid w:val="00E62CB6"/>
    <w:rsid w:val="00E70C0B"/>
    <w:rsid w:val="00E7163F"/>
    <w:rsid w:val="00E71A1D"/>
    <w:rsid w:val="00E8068D"/>
    <w:rsid w:val="00E8495F"/>
    <w:rsid w:val="00E850CA"/>
    <w:rsid w:val="00E871A3"/>
    <w:rsid w:val="00E922A3"/>
    <w:rsid w:val="00E945DF"/>
    <w:rsid w:val="00E97E14"/>
    <w:rsid w:val="00EA1917"/>
    <w:rsid w:val="00EA1EEB"/>
    <w:rsid w:val="00EA3427"/>
    <w:rsid w:val="00EB5640"/>
    <w:rsid w:val="00EB7360"/>
    <w:rsid w:val="00EC5E7B"/>
    <w:rsid w:val="00ED326F"/>
    <w:rsid w:val="00EE19BA"/>
    <w:rsid w:val="00EE438E"/>
    <w:rsid w:val="00EF6A3A"/>
    <w:rsid w:val="00F02AE6"/>
    <w:rsid w:val="00F0551C"/>
    <w:rsid w:val="00F13A54"/>
    <w:rsid w:val="00F30063"/>
    <w:rsid w:val="00F50237"/>
    <w:rsid w:val="00F505C2"/>
    <w:rsid w:val="00F569FD"/>
    <w:rsid w:val="00F63881"/>
    <w:rsid w:val="00F65E4E"/>
    <w:rsid w:val="00F82A9F"/>
    <w:rsid w:val="00FA2040"/>
    <w:rsid w:val="00FD0DC1"/>
    <w:rsid w:val="00FD10C6"/>
    <w:rsid w:val="00FD1C78"/>
    <w:rsid w:val="00FD57C0"/>
    <w:rsid w:val="00FE09DC"/>
    <w:rsid w:val="00FE4505"/>
    <w:rsid w:val="00FF5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868056-47DB-40A4-A446-30B3432FA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EE"/>
  </w:style>
  <w:style w:type="paragraph" w:styleId="Heading1">
    <w:name w:val="heading 1"/>
    <w:basedOn w:val="Normal"/>
    <w:next w:val="Normal"/>
    <w:link w:val="Heading1Char"/>
    <w:uiPriority w:val="9"/>
    <w:qFormat/>
    <w:rsid w:val="00A83B3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6F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pa">
    <w:name w:val="ipa"/>
    <w:basedOn w:val="DefaultParagraphFont"/>
    <w:rsid w:val="00646F3D"/>
  </w:style>
  <w:style w:type="character" w:styleId="Hyperlink">
    <w:name w:val="Hyperlink"/>
    <w:basedOn w:val="DefaultParagraphFont"/>
    <w:uiPriority w:val="99"/>
    <w:unhideWhenUsed/>
    <w:rsid w:val="00646F3D"/>
    <w:rPr>
      <w:color w:val="0000FF"/>
      <w:u w:val="single"/>
    </w:rPr>
  </w:style>
  <w:style w:type="paragraph" w:styleId="Header">
    <w:name w:val="header"/>
    <w:basedOn w:val="Normal"/>
    <w:link w:val="HeaderChar"/>
    <w:uiPriority w:val="99"/>
    <w:unhideWhenUsed/>
    <w:rsid w:val="005B6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FA4"/>
  </w:style>
  <w:style w:type="paragraph" w:styleId="Footer">
    <w:name w:val="footer"/>
    <w:basedOn w:val="Normal"/>
    <w:link w:val="FooterChar"/>
    <w:uiPriority w:val="99"/>
    <w:semiHidden/>
    <w:unhideWhenUsed/>
    <w:rsid w:val="005B6F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B6FA4"/>
  </w:style>
  <w:style w:type="character" w:customStyle="1" w:styleId="Heading1Char">
    <w:name w:val="Heading 1 Char"/>
    <w:basedOn w:val="DefaultParagraphFont"/>
    <w:link w:val="Heading1"/>
    <w:uiPriority w:val="9"/>
    <w:rsid w:val="00A83B3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83B36"/>
  </w:style>
  <w:style w:type="paragraph" w:styleId="BalloonText">
    <w:name w:val="Balloon Text"/>
    <w:basedOn w:val="Normal"/>
    <w:link w:val="BalloonTextChar"/>
    <w:uiPriority w:val="99"/>
    <w:semiHidden/>
    <w:unhideWhenUsed/>
    <w:rsid w:val="00A83B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B36"/>
    <w:rPr>
      <w:rFonts w:ascii="Tahoma" w:hAnsi="Tahoma" w:cs="Tahoma"/>
      <w:sz w:val="16"/>
      <w:szCs w:val="16"/>
    </w:rPr>
  </w:style>
  <w:style w:type="paragraph" w:styleId="ListParagraph">
    <w:name w:val="List Paragraph"/>
    <w:basedOn w:val="Normal"/>
    <w:uiPriority w:val="34"/>
    <w:qFormat/>
    <w:rsid w:val="00DA38E1"/>
    <w:pPr>
      <w:spacing w:after="160" w:line="259" w:lineRule="auto"/>
      <w:ind w:left="720"/>
      <w:contextualSpacing/>
    </w:pPr>
  </w:style>
  <w:style w:type="character" w:customStyle="1" w:styleId="apple-converted-space">
    <w:name w:val="apple-converted-space"/>
    <w:basedOn w:val="DefaultParagraphFont"/>
    <w:rsid w:val="00DA3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05762">
      <w:bodyDiv w:val="1"/>
      <w:marLeft w:val="0"/>
      <w:marRight w:val="0"/>
      <w:marTop w:val="0"/>
      <w:marBottom w:val="0"/>
      <w:divBdr>
        <w:top w:val="none" w:sz="0" w:space="0" w:color="auto"/>
        <w:left w:val="none" w:sz="0" w:space="0" w:color="auto"/>
        <w:bottom w:val="none" w:sz="0" w:space="0" w:color="auto"/>
        <w:right w:val="none" w:sz="0" w:space="0" w:color="auto"/>
      </w:divBdr>
    </w:div>
    <w:div w:id="1560289596">
      <w:bodyDiv w:val="1"/>
      <w:marLeft w:val="0"/>
      <w:marRight w:val="0"/>
      <w:marTop w:val="0"/>
      <w:marBottom w:val="0"/>
      <w:divBdr>
        <w:top w:val="none" w:sz="0" w:space="0" w:color="auto"/>
        <w:left w:val="none" w:sz="0" w:space="0" w:color="auto"/>
        <w:bottom w:val="none" w:sz="0" w:space="0" w:color="auto"/>
        <w:right w:val="none" w:sz="0" w:space="0" w:color="auto"/>
      </w:divBdr>
    </w:div>
    <w:div w:id="1723017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The04</b:Tag>
    <b:SourceType>DocumentFromInternetSite</b:SourceType>
    <b:Guid>{7D650199-7CC7-4745-897D-49688E1A4757}</b:Guid>
    <b:Author>
      <b:Author>
        <b:NameList>
          <b:Person>
            <b:Last>Inc.</b:Last>
            <b:First>The</b:First>
            <b:Middle>Gale Group</b:Middle>
          </b:Person>
        </b:NameList>
      </b:Author>
    </b:Author>
    <b:Title>George Balanchine</b:Title>
    <b:Year>2004</b:Year>
    <b:Month>february</b:Month>
    <b:Day>14</b:Day>
    <b:YearAccessed>2019</b:YearAccessed>
    <b:MonthAccessed>march</b:MonthAccessed>
    <b:DayAccessed>28</b:DayAccessed>
    <b:URL>https://www.encyclopedia.com/people/literature-and-arts/dance-biographies/george-balanchine</b:URL>
    <b:InternetSiteTitle>The Concise Oxford Dictionary of Music. </b:InternetSiteTitle>
    <b:RefOrder>1</b:RefOrder>
  </b:Source>
</b:Sources>
</file>

<file path=customXml/itemProps1.xml><?xml version="1.0" encoding="utf-8"?>
<ds:datastoreItem xmlns:ds="http://schemas.openxmlformats.org/officeDocument/2006/customXml" ds:itemID="{4A5805E2-7725-4BA9-B196-8EF56BED2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1378</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ZEBRA</dc:creator>
  <cp:lastModifiedBy>hp15</cp:lastModifiedBy>
  <cp:revision>2</cp:revision>
  <dcterms:created xsi:type="dcterms:W3CDTF">2019-03-29T17:49:00Z</dcterms:created>
  <dcterms:modified xsi:type="dcterms:W3CDTF">2019-03-29T17:49:00Z</dcterms:modified>
</cp:coreProperties>
</file>